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E6B" w:rsidRDefault="006D4E6B" w:rsidP="00CA3390">
      <w:pPr>
        <w:ind w:right="-1"/>
        <w:rPr>
          <w:b/>
          <w:sz w:val="32"/>
          <w:szCs w:val="32"/>
        </w:rPr>
      </w:pPr>
    </w:p>
    <w:p w:rsidR="00CA3390" w:rsidRDefault="00CA3390" w:rsidP="00CA3390">
      <w:pPr>
        <w:ind w:right="-1"/>
        <w:rPr>
          <w:b/>
        </w:rPr>
      </w:pPr>
      <w:r>
        <w:rPr>
          <w:b/>
          <w:sz w:val="32"/>
          <w:szCs w:val="32"/>
        </w:rPr>
        <w:t>Møtereferat</w:t>
      </w:r>
      <w:r w:rsidR="00A54E01">
        <w:rPr>
          <w:b/>
          <w:sz w:val="32"/>
          <w:szCs w:val="32"/>
        </w:rPr>
        <w:t xml:space="preserve"> </w:t>
      </w:r>
    </w:p>
    <w:tbl>
      <w:tblPr>
        <w:tblW w:w="9781" w:type="dxa"/>
        <w:tblInd w:w="70" w:type="dxa"/>
        <w:tblLayout w:type="fixed"/>
        <w:tblCellMar>
          <w:left w:w="70" w:type="dxa"/>
          <w:right w:w="70" w:type="dxa"/>
        </w:tblCellMar>
        <w:tblLook w:val="0000"/>
      </w:tblPr>
      <w:tblGrid>
        <w:gridCol w:w="1560"/>
        <w:gridCol w:w="4394"/>
        <w:gridCol w:w="2268"/>
        <w:gridCol w:w="1559"/>
      </w:tblGrid>
      <w:tr w:rsidR="00CA3390" w:rsidRPr="000E369B" w:rsidTr="005A065D">
        <w:trPr>
          <w:cantSplit/>
        </w:trPr>
        <w:tc>
          <w:tcPr>
            <w:tcW w:w="1560" w:type="dxa"/>
            <w:tcBorders>
              <w:top w:val="single" w:sz="6" w:space="0" w:color="auto"/>
              <w:left w:val="single" w:sz="6" w:space="0" w:color="auto"/>
              <w:bottom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Møte</w:t>
            </w:r>
          </w:p>
        </w:tc>
        <w:tc>
          <w:tcPr>
            <w:tcW w:w="4394" w:type="dxa"/>
            <w:tcBorders>
              <w:top w:val="single" w:sz="6" w:space="0" w:color="auto"/>
              <w:bottom w:val="single" w:sz="6" w:space="0" w:color="auto"/>
              <w:right w:val="single" w:sz="6" w:space="0" w:color="auto"/>
            </w:tcBorders>
            <w:shd w:val="pct5" w:color="auto" w:fill="auto"/>
          </w:tcPr>
          <w:p w:rsidR="00CA3390" w:rsidRPr="000E369B" w:rsidRDefault="00CA3390" w:rsidP="00EC2CA1">
            <w:pPr>
              <w:ind w:right="-1"/>
              <w:rPr>
                <w:rFonts w:ascii="Verdana" w:hAnsi="Verdana"/>
                <w:b/>
                <w:sz w:val="20"/>
                <w:szCs w:val="20"/>
              </w:rPr>
            </w:pPr>
            <w:r w:rsidRPr="000E369B">
              <w:rPr>
                <w:rFonts w:ascii="Verdana" w:hAnsi="Verdana"/>
                <w:b/>
                <w:sz w:val="20"/>
                <w:szCs w:val="20"/>
              </w:rPr>
              <w:t>Styrearbeid 201</w:t>
            </w:r>
            <w:r w:rsidR="00EC2CA1">
              <w:rPr>
                <w:rFonts w:ascii="Verdana" w:hAnsi="Verdana"/>
                <w:b/>
                <w:sz w:val="20"/>
                <w:szCs w:val="20"/>
              </w:rPr>
              <w:t>5</w:t>
            </w:r>
            <w:r w:rsidRPr="000E369B">
              <w:rPr>
                <w:rFonts w:ascii="Verdana" w:hAnsi="Verdana"/>
                <w:b/>
                <w:sz w:val="20"/>
                <w:szCs w:val="20"/>
              </w:rPr>
              <w:t>-201</w:t>
            </w:r>
            <w:r w:rsidR="00EC2CA1">
              <w:rPr>
                <w:rFonts w:ascii="Verdana" w:hAnsi="Verdana"/>
                <w:b/>
                <w:sz w:val="20"/>
                <w:szCs w:val="20"/>
              </w:rPr>
              <w:t>6</w:t>
            </w:r>
          </w:p>
        </w:tc>
        <w:tc>
          <w:tcPr>
            <w:tcW w:w="2268" w:type="dxa"/>
            <w:tcBorders>
              <w:top w:val="single" w:sz="6" w:space="0" w:color="auto"/>
              <w:bottom w:val="single" w:sz="6" w:space="0" w:color="auto"/>
            </w:tcBorders>
            <w:shd w:val="pct5" w:color="auto" w:fill="auto"/>
          </w:tcPr>
          <w:p w:rsidR="00CA3390" w:rsidRPr="000E369B" w:rsidRDefault="00CA3390" w:rsidP="005A065D">
            <w:pPr>
              <w:rPr>
                <w:rFonts w:ascii="Verdana" w:hAnsi="Verdana"/>
                <w:sz w:val="20"/>
                <w:szCs w:val="20"/>
              </w:rPr>
            </w:pPr>
            <w:r w:rsidRPr="000E369B">
              <w:rPr>
                <w:rFonts w:ascii="Verdana" w:hAnsi="Verdana"/>
                <w:b/>
                <w:sz w:val="20"/>
                <w:szCs w:val="20"/>
              </w:rPr>
              <w:t xml:space="preserve">Møtedato: </w:t>
            </w:r>
          </w:p>
        </w:tc>
        <w:tc>
          <w:tcPr>
            <w:tcW w:w="1559" w:type="dxa"/>
            <w:tcBorders>
              <w:top w:val="single" w:sz="6" w:space="0" w:color="auto"/>
              <w:bottom w:val="single" w:sz="6" w:space="0" w:color="auto"/>
              <w:right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Tidspunkt:</w:t>
            </w:r>
          </w:p>
        </w:tc>
      </w:tr>
      <w:tr w:rsidR="00CA3390" w:rsidRPr="000E369B" w:rsidTr="005A065D">
        <w:trPr>
          <w:cantSplit/>
          <w:trHeight w:val="320"/>
        </w:trPr>
        <w:tc>
          <w:tcPr>
            <w:tcW w:w="1560" w:type="dxa"/>
            <w:tcBorders>
              <w:top w:val="single" w:sz="6" w:space="0" w:color="auto"/>
              <w:left w:val="single" w:sz="6" w:space="0" w:color="auto"/>
              <w:bottom w:val="single" w:sz="6" w:space="0" w:color="auto"/>
            </w:tcBorders>
          </w:tcPr>
          <w:p w:rsidR="00CA3390" w:rsidRPr="000E369B" w:rsidRDefault="003E444B" w:rsidP="00E00014">
            <w:pPr>
              <w:rPr>
                <w:rFonts w:ascii="Verdana" w:hAnsi="Verdana"/>
                <w:b/>
                <w:sz w:val="20"/>
                <w:szCs w:val="20"/>
              </w:rPr>
            </w:pPr>
            <w:r>
              <w:rPr>
                <w:rFonts w:ascii="Verdana" w:hAnsi="Verdana"/>
                <w:b/>
                <w:sz w:val="20"/>
                <w:szCs w:val="20"/>
              </w:rPr>
              <w:t xml:space="preserve">Nr. </w:t>
            </w:r>
            <w:r w:rsidR="00E00014">
              <w:rPr>
                <w:rFonts w:ascii="Verdana" w:hAnsi="Verdana"/>
                <w:b/>
                <w:sz w:val="20"/>
                <w:szCs w:val="20"/>
              </w:rPr>
              <w:t>4</w:t>
            </w:r>
          </w:p>
        </w:tc>
        <w:tc>
          <w:tcPr>
            <w:tcW w:w="4394" w:type="dxa"/>
            <w:tcBorders>
              <w:top w:val="single" w:sz="6" w:space="0" w:color="auto"/>
              <w:bottom w:val="single" w:sz="6" w:space="0" w:color="auto"/>
              <w:right w:val="single" w:sz="6" w:space="0" w:color="auto"/>
            </w:tcBorders>
          </w:tcPr>
          <w:p w:rsidR="00CA3390" w:rsidRPr="000E369B" w:rsidRDefault="00CA3390" w:rsidP="005A065D">
            <w:pPr>
              <w:rPr>
                <w:rFonts w:ascii="Verdana" w:hAnsi="Verdana"/>
                <w:b/>
                <w:sz w:val="20"/>
                <w:szCs w:val="20"/>
              </w:rPr>
            </w:pPr>
            <w:r w:rsidRPr="000E369B">
              <w:rPr>
                <w:rFonts w:ascii="Verdana" w:hAnsi="Verdana"/>
                <w:b/>
                <w:sz w:val="20"/>
                <w:szCs w:val="20"/>
              </w:rPr>
              <w:t>Styremøte</w:t>
            </w:r>
          </w:p>
        </w:tc>
        <w:tc>
          <w:tcPr>
            <w:tcW w:w="2268" w:type="dxa"/>
            <w:tcBorders>
              <w:top w:val="single" w:sz="6" w:space="0" w:color="auto"/>
              <w:bottom w:val="single" w:sz="6" w:space="0" w:color="auto"/>
            </w:tcBorders>
          </w:tcPr>
          <w:p w:rsidR="00CA3390" w:rsidRPr="00A14756" w:rsidRDefault="00E00014" w:rsidP="00A14756">
            <w:pPr>
              <w:rPr>
                <w:rFonts w:ascii="Verdana" w:hAnsi="Verdana"/>
                <w:b/>
                <w:sz w:val="20"/>
                <w:szCs w:val="20"/>
              </w:rPr>
            </w:pPr>
            <w:r>
              <w:rPr>
                <w:rFonts w:ascii="Verdana" w:hAnsi="Verdana"/>
                <w:b/>
                <w:sz w:val="20"/>
                <w:szCs w:val="20"/>
              </w:rPr>
              <w:t>24</w:t>
            </w:r>
            <w:r w:rsidR="00A14756">
              <w:rPr>
                <w:rFonts w:ascii="Verdana" w:hAnsi="Verdana"/>
                <w:b/>
                <w:sz w:val="20"/>
                <w:szCs w:val="20"/>
              </w:rPr>
              <w:t>.</w:t>
            </w:r>
            <w:r>
              <w:rPr>
                <w:rFonts w:ascii="Verdana" w:hAnsi="Verdana"/>
                <w:b/>
                <w:sz w:val="20"/>
                <w:szCs w:val="20"/>
              </w:rPr>
              <w:t xml:space="preserve"> </w:t>
            </w:r>
            <w:r w:rsidR="00A14756" w:rsidRPr="00A14756">
              <w:rPr>
                <w:rFonts w:ascii="Verdana" w:hAnsi="Verdana"/>
                <w:b/>
                <w:sz w:val="20"/>
                <w:szCs w:val="20"/>
              </w:rPr>
              <w:t>september 2015</w:t>
            </w:r>
          </w:p>
        </w:tc>
        <w:tc>
          <w:tcPr>
            <w:tcW w:w="1559" w:type="dxa"/>
            <w:tcBorders>
              <w:top w:val="single" w:sz="6" w:space="0" w:color="auto"/>
              <w:bottom w:val="single" w:sz="6" w:space="0" w:color="auto"/>
              <w:right w:val="single" w:sz="6" w:space="0" w:color="auto"/>
            </w:tcBorders>
          </w:tcPr>
          <w:p w:rsidR="00CA3390" w:rsidRPr="000E369B" w:rsidRDefault="00E00014" w:rsidP="00EC2CA1">
            <w:pPr>
              <w:rPr>
                <w:rFonts w:ascii="Verdana" w:hAnsi="Verdana"/>
                <w:b/>
                <w:sz w:val="20"/>
                <w:szCs w:val="20"/>
              </w:rPr>
            </w:pPr>
            <w:r>
              <w:rPr>
                <w:rFonts w:ascii="Verdana" w:hAnsi="Verdana"/>
                <w:b/>
                <w:sz w:val="20"/>
                <w:szCs w:val="20"/>
              </w:rPr>
              <w:t>1800-213</w:t>
            </w:r>
            <w:r w:rsidR="00A14756">
              <w:rPr>
                <w:rFonts w:ascii="Verdana" w:hAnsi="Verdana"/>
                <w:b/>
                <w:sz w:val="20"/>
                <w:szCs w:val="20"/>
              </w:rPr>
              <w:t>0</w:t>
            </w:r>
          </w:p>
        </w:tc>
      </w:tr>
      <w:tr w:rsidR="00CA3390" w:rsidRPr="000E369B" w:rsidTr="005A065D">
        <w:trPr>
          <w:cantSplit/>
          <w:trHeight w:val="554"/>
        </w:trPr>
        <w:tc>
          <w:tcPr>
            <w:tcW w:w="1560" w:type="dxa"/>
            <w:tcBorders>
              <w:top w:val="single" w:sz="6" w:space="0" w:color="auto"/>
              <w:left w:val="single" w:sz="6" w:space="0" w:color="auto"/>
            </w:tcBorders>
          </w:tcPr>
          <w:p w:rsidR="00CA3390" w:rsidRPr="00543600" w:rsidRDefault="00CA3390" w:rsidP="00543600">
            <w:pPr>
              <w:rPr>
                <w:rFonts w:ascii="Verdana" w:hAnsi="Verdana"/>
                <w:b/>
                <w:sz w:val="20"/>
                <w:szCs w:val="20"/>
              </w:rPr>
            </w:pPr>
            <w:r w:rsidRPr="000E369B">
              <w:rPr>
                <w:rFonts w:ascii="Verdana" w:hAnsi="Verdana"/>
                <w:b/>
                <w:sz w:val="20"/>
                <w:szCs w:val="20"/>
              </w:rPr>
              <w:t>Deltakere:</w:t>
            </w:r>
            <w:r w:rsidR="00543600">
              <w:rPr>
                <w:rFonts w:ascii="Verdana" w:hAnsi="Verdana"/>
                <w:b/>
                <w:sz w:val="20"/>
                <w:szCs w:val="20"/>
              </w:rPr>
              <w:t xml:space="preserve"> </w:t>
            </w:r>
          </w:p>
        </w:tc>
        <w:tc>
          <w:tcPr>
            <w:tcW w:w="4394" w:type="dxa"/>
            <w:tcBorders>
              <w:top w:val="single" w:sz="6" w:space="0" w:color="auto"/>
            </w:tcBorders>
          </w:tcPr>
          <w:p w:rsidR="00CA3390" w:rsidRPr="000E369B" w:rsidRDefault="00E00014" w:rsidP="00E00014">
            <w:pPr>
              <w:rPr>
                <w:rFonts w:ascii="Verdana" w:hAnsi="Verdana"/>
                <w:sz w:val="20"/>
                <w:szCs w:val="20"/>
              </w:rPr>
            </w:pPr>
            <w:r>
              <w:rPr>
                <w:rFonts w:ascii="Verdana" w:hAnsi="Verdana"/>
                <w:sz w:val="20"/>
                <w:szCs w:val="20"/>
              </w:rPr>
              <w:t xml:space="preserve">Kirsti, Tale, </w:t>
            </w:r>
            <w:r w:rsidR="00543600">
              <w:rPr>
                <w:rFonts w:ascii="Verdana" w:hAnsi="Verdana"/>
                <w:sz w:val="20"/>
                <w:szCs w:val="20"/>
              </w:rPr>
              <w:t xml:space="preserve">Monique, Arne, </w:t>
            </w:r>
            <w:r>
              <w:rPr>
                <w:rFonts w:ascii="Verdana" w:hAnsi="Verdana"/>
                <w:sz w:val="20"/>
                <w:szCs w:val="20"/>
              </w:rPr>
              <w:t>Anne-Gry,</w:t>
            </w:r>
          </w:p>
        </w:tc>
        <w:tc>
          <w:tcPr>
            <w:tcW w:w="3827" w:type="dxa"/>
            <w:gridSpan w:val="2"/>
            <w:vMerge w:val="restart"/>
            <w:tcBorders>
              <w:top w:val="single" w:sz="6" w:space="0" w:color="auto"/>
              <w:left w:val="single" w:sz="6" w:space="0" w:color="auto"/>
              <w:bottom w:val="nil"/>
              <w:right w:val="single" w:sz="6" w:space="0" w:color="auto"/>
            </w:tcBorders>
          </w:tcPr>
          <w:p w:rsidR="00CA3390" w:rsidRPr="000E369B" w:rsidRDefault="00CA3390" w:rsidP="005A065D">
            <w:pPr>
              <w:rPr>
                <w:rFonts w:ascii="Verdana" w:hAnsi="Verdana"/>
                <w:sz w:val="20"/>
                <w:szCs w:val="20"/>
              </w:rPr>
            </w:pPr>
            <w:r w:rsidRPr="000E369B">
              <w:rPr>
                <w:rFonts w:ascii="Verdana" w:hAnsi="Verdana"/>
                <w:b/>
                <w:sz w:val="20"/>
                <w:szCs w:val="20"/>
              </w:rPr>
              <w:t xml:space="preserve">Møtested: </w:t>
            </w:r>
            <w:r w:rsidR="00E00014">
              <w:rPr>
                <w:rFonts w:ascii="Verdana" w:hAnsi="Verdana"/>
                <w:sz w:val="20"/>
                <w:szCs w:val="20"/>
              </w:rPr>
              <w:t>KL</w:t>
            </w:r>
          </w:p>
          <w:p w:rsidR="00CA3390" w:rsidRPr="000E369B" w:rsidRDefault="00CA3390" w:rsidP="005A065D">
            <w:pPr>
              <w:rPr>
                <w:rFonts w:ascii="Verdana" w:hAnsi="Verdana"/>
                <w:sz w:val="20"/>
                <w:szCs w:val="20"/>
              </w:rPr>
            </w:pPr>
          </w:p>
          <w:p w:rsidR="00CA3390" w:rsidRPr="000E369B" w:rsidRDefault="00CA3390" w:rsidP="005A065D">
            <w:pPr>
              <w:rPr>
                <w:rFonts w:ascii="Verdana" w:hAnsi="Verdana"/>
                <w:b/>
                <w:sz w:val="20"/>
                <w:szCs w:val="20"/>
              </w:rPr>
            </w:pPr>
            <w:r w:rsidRPr="000E369B">
              <w:rPr>
                <w:rFonts w:ascii="Verdana" w:hAnsi="Verdana"/>
                <w:b/>
                <w:sz w:val="20"/>
                <w:szCs w:val="20"/>
              </w:rPr>
              <w:t>Referent:</w:t>
            </w:r>
          </w:p>
          <w:p w:rsidR="00CA3390" w:rsidRPr="000E369B" w:rsidRDefault="00E35C23" w:rsidP="005A065D">
            <w:pPr>
              <w:rPr>
                <w:rFonts w:ascii="Verdana" w:hAnsi="Verdana"/>
                <w:sz w:val="20"/>
                <w:szCs w:val="20"/>
              </w:rPr>
            </w:pPr>
            <w:r>
              <w:rPr>
                <w:rFonts w:ascii="Verdana" w:hAnsi="Verdana"/>
                <w:sz w:val="20"/>
                <w:szCs w:val="20"/>
              </w:rPr>
              <w:t>Anne-Gry</w:t>
            </w:r>
          </w:p>
        </w:tc>
      </w:tr>
      <w:tr w:rsidR="00CA3390" w:rsidRPr="000E369B" w:rsidTr="005A065D">
        <w:trPr>
          <w:cantSplit/>
          <w:trHeight w:val="253"/>
        </w:trPr>
        <w:tc>
          <w:tcPr>
            <w:tcW w:w="1560" w:type="dxa"/>
            <w:tcBorders>
              <w:top w:val="single" w:sz="6" w:space="0" w:color="auto"/>
              <w:left w:val="single" w:sz="6" w:space="0" w:color="auto"/>
              <w:bottom w:val="single" w:sz="4" w:space="0" w:color="auto"/>
            </w:tcBorders>
          </w:tcPr>
          <w:p w:rsidR="00CA3390" w:rsidRDefault="00CA3390" w:rsidP="00EC2CA1">
            <w:pPr>
              <w:rPr>
                <w:rFonts w:ascii="Verdana" w:hAnsi="Verdana"/>
                <w:b/>
                <w:sz w:val="20"/>
                <w:szCs w:val="20"/>
              </w:rPr>
            </w:pPr>
            <w:r w:rsidRPr="000E369B">
              <w:rPr>
                <w:rFonts w:ascii="Verdana" w:hAnsi="Verdana"/>
                <w:b/>
                <w:sz w:val="20"/>
                <w:szCs w:val="20"/>
              </w:rPr>
              <w:t xml:space="preserve">Forfall: </w:t>
            </w:r>
          </w:p>
          <w:p w:rsidR="00543600" w:rsidRPr="000E369B" w:rsidRDefault="00543600" w:rsidP="00EC2CA1">
            <w:pPr>
              <w:rPr>
                <w:rFonts w:ascii="Verdana" w:hAnsi="Verdana"/>
                <w:b/>
                <w:sz w:val="20"/>
                <w:szCs w:val="20"/>
              </w:rPr>
            </w:pPr>
          </w:p>
        </w:tc>
        <w:tc>
          <w:tcPr>
            <w:tcW w:w="4394" w:type="dxa"/>
            <w:tcBorders>
              <w:top w:val="single" w:sz="6" w:space="0" w:color="auto"/>
              <w:bottom w:val="single" w:sz="4" w:space="0" w:color="auto"/>
            </w:tcBorders>
          </w:tcPr>
          <w:p w:rsidR="00543600" w:rsidRDefault="00543600" w:rsidP="00543600">
            <w:pPr>
              <w:rPr>
                <w:rFonts w:ascii="Verdana" w:hAnsi="Verdana"/>
                <w:sz w:val="20"/>
                <w:szCs w:val="20"/>
              </w:rPr>
            </w:pPr>
            <w:r>
              <w:rPr>
                <w:rFonts w:ascii="Verdana" w:hAnsi="Verdana"/>
                <w:sz w:val="20"/>
                <w:szCs w:val="20"/>
              </w:rPr>
              <w:t>Eirik Hassel (flyttet)</w:t>
            </w:r>
          </w:p>
          <w:p w:rsidR="00543600" w:rsidRPr="000E369B" w:rsidRDefault="00543600" w:rsidP="00543600">
            <w:pPr>
              <w:rPr>
                <w:rFonts w:ascii="Verdana" w:hAnsi="Verdana"/>
                <w:sz w:val="20"/>
                <w:szCs w:val="20"/>
              </w:rPr>
            </w:pPr>
          </w:p>
        </w:tc>
        <w:tc>
          <w:tcPr>
            <w:tcW w:w="3827" w:type="dxa"/>
            <w:gridSpan w:val="2"/>
            <w:vMerge/>
            <w:tcBorders>
              <w:top w:val="nil"/>
              <w:left w:val="single" w:sz="6" w:space="0" w:color="auto"/>
              <w:bottom w:val="nil"/>
              <w:right w:val="single" w:sz="6" w:space="0" w:color="auto"/>
            </w:tcBorders>
          </w:tcPr>
          <w:p w:rsidR="00CA3390" w:rsidRPr="000E369B" w:rsidRDefault="00CA3390" w:rsidP="005A065D">
            <w:pPr>
              <w:rPr>
                <w:rFonts w:ascii="Verdana" w:hAnsi="Verdana"/>
                <w:b/>
                <w:sz w:val="20"/>
                <w:szCs w:val="20"/>
              </w:rPr>
            </w:pPr>
          </w:p>
        </w:tc>
      </w:tr>
      <w:tr w:rsidR="00CA3390" w:rsidRPr="000E369B" w:rsidTr="005A065D">
        <w:trPr>
          <w:cantSplit/>
        </w:trPr>
        <w:tc>
          <w:tcPr>
            <w:tcW w:w="1560" w:type="dxa"/>
            <w:tcBorders>
              <w:top w:val="single" w:sz="4" w:space="0" w:color="auto"/>
              <w:left w:val="single" w:sz="4" w:space="0" w:color="auto"/>
              <w:bottom w:val="single" w:sz="4" w:space="0" w:color="auto"/>
            </w:tcBorders>
          </w:tcPr>
          <w:p w:rsidR="00CA3390" w:rsidRPr="000E369B" w:rsidRDefault="00CA3390" w:rsidP="005A065D">
            <w:pPr>
              <w:rPr>
                <w:rFonts w:ascii="Verdana" w:hAnsi="Verdana"/>
                <w:b/>
                <w:sz w:val="20"/>
                <w:szCs w:val="20"/>
              </w:rPr>
            </w:pPr>
          </w:p>
        </w:tc>
        <w:tc>
          <w:tcPr>
            <w:tcW w:w="4394" w:type="dxa"/>
            <w:tcBorders>
              <w:top w:val="single" w:sz="4" w:space="0" w:color="auto"/>
              <w:bottom w:val="single" w:sz="4" w:space="0" w:color="auto"/>
              <w:right w:val="single" w:sz="4" w:space="0" w:color="auto"/>
            </w:tcBorders>
          </w:tcPr>
          <w:p w:rsidR="00CA3390" w:rsidRPr="000E369B" w:rsidRDefault="00CA3390" w:rsidP="005A065D">
            <w:pPr>
              <w:rPr>
                <w:rFonts w:ascii="Verdana" w:hAnsi="Verdana"/>
                <w:sz w:val="20"/>
                <w:szCs w:val="20"/>
              </w:rPr>
            </w:pPr>
            <w:r w:rsidRPr="000E369B">
              <w:rPr>
                <w:rFonts w:ascii="Verdana" w:hAnsi="Verdana"/>
                <w:sz w:val="20"/>
                <w:szCs w:val="20"/>
              </w:rPr>
              <w:t xml:space="preserve"> </w:t>
            </w:r>
          </w:p>
        </w:tc>
        <w:tc>
          <w:tcPr>
            <w:tcW w:w="3827" w:type="dxa"/>
            <w:gridSpan w:val="2"/>
            <w:vMerge/>
            <w:tcBorders>
              <w:top w:val="nil"/>
              <w:left w:val="single" w:sz="4" w:space="0" w:color="auto"/>
              <w:bottom w:val="single" w:sz="6" w:space="0" w:color="auto"/>
              <w:right w:val="single" w:sz="6" w:space="0" w:color="auto"/>
            </w:tcBorders>
          </w:tcPr>
          <w:p w:rsidR="00CA3390" w:rsidRPr="000E369B" w:rsidRDefault="00CA3390" w:rsidP="005A065D">
            <w:pPr>
              <w:rPr>
                <w:rFonts w:ascii="Verdana" w:hAnsi="Verdana"/>
                <w:b/>
                <w:sz w:val="20"/>
                <w:szCs w:val="20"/>
              </w:rPr>
            </w:pPr>
          </w:p>
        </w:tc>
      </w:tr>
    </w:tbl>
    <w:p w:rsidR="00CA3390" w:rsidRPr="000E369B" w:rsidRDefault="00CA3390" w:rsidP="00CA3390">
      <w:pPr>
        <w:rPr>
          <w:rFonts w:ascii="Verdana" w:hAnsi="Verdana"/>
          <w:sz w:val="20"/>
          <w:szCs w:val="20"/>
        </w:rPr>
      </w:pPr>
    </w:p>
    <w:p w:rsidR="00500814" w:rsidRPr="00D269AB" w:rsidRDefault="000A6FBA">
      <w:pPr>
        <w:rPr>
          <w:rFonts w:ascii="Verdana" w:hAnsi="Verdana"/>
          <w:b/>
          <w:i/>
          <w:sz w:val="20"/>
          <w:szCs w:val="20"/>
        </w:rPr>
      </w:pPr>
      <w:r>
        <w:rPr>
          <w:rFonts w:ascii="Verdana" w:hAnsi="Verdana"/>
          <w:b/>
          <w:i/>
          <w:sz w:val="20"/>
          <w:szCs w:val="20"/>
        </w:rPr>
        <w:tab/>
      </w:r>
      <w:r w:rsidR="00CA3390" w:rsidRPr="000E369B">
        <w:rPr>
          <w:rFonts w:ascii="Verdana" w:hAnsi="Verdana"/>
          <w:b/>
          <w:i/>
          <w:sz w:val="20"/>
          <w:szCs w:val="20"/>
        </w:rPr>
        <w:t xml:space="preserve">Hjemmeside: </w:t>
      </w:r>
      <w:hyperlink r:id="rId7" w:history="1">
        <w:r w:rsidR="00D269AB" w:rsidRPr="000C08A6">
          <w:rPr>
            <w:rStyle w:val="Hyperkobling"/>
            <w:rFonts w:ascii="Verdana" w:hAnsi="Verdana"/>
            <w:b/>
            <w:i/>
            <w:sz w:val="20"/>
            <w:szCs w:val="20"/>
          </w:rPr>
          <w:t>www.maikollen.net</w:t>
        </w:r>
      </w:hyperlink>
      <w:r w:rsidR="00D269AB">
        <w:rPr>
          <w:rFonts w:ascii="Verdana" w:hAnsi="Verdana"/>
          <w:b/>
          <w:i/>
          <w:sz w:val="20"/>
          <w:szCs w:val="20"/>
        </w:rPr>
        <w:t xml:space="preserve"> Kontonummer: </w:t>
      </w:r>
      <w:bookmarkStart w:id="0" w:name="dokument"/>
      <w:bookmarkEnd w:id="0"/>
    </w:p>
    <w:tbl>
      <w:tblPr>
        <w:tblStyle w:val="Tabellrutenett"/>
        <w:tblW w:w="9889" w:type="dxa"/>
        <w:tblLook w:val="04A0"/>
      </w:tblPr>
      <w:tblGrid>
        <w:gridCol w:w="981"/>
        <w:gridCol w:w="5730"/>
        <w:gridCol w:w="1154"/>
        <w:gridCol w:w="2024"/>
      </w:tblGrid>
      <w:tr w:rsidR="00886BBC" w:rsidRPr="000E369B" w:rsidTr="004D19CC">
        <w:tc>
          <w:tcPr>
            <w:tcW w:w="981"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Saksnr.</w:t>
            </w:r>
          </w:p>
          <w:p w:rsidR="00CA3390" w:rsidRPr="000E369B" w:rsidRDefault="00CA3390" w:rsidP="005A065D">
            <w:pPr>
              <w:rPr>
                <w:rFonts w:ascii="Verdana" w:hAnsi="Verdana"/>
                <w:sz w:val="20"/>
                <w:szCs w:val="20"/>
                <w:lang w:val="en-US"/>
              </w:rPr>
            </w:pPr>
          </w:p>
        </w:tc>
        <w:tc>
          <w:tcPr>
            <w:tcW w:w="5730"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Sak</w:t>
            </w:r>
          </w:p>
        </w:tc>
        <w:tc>
          <w:tcPr>
            <w:tcW w:w="1154"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Ansv</w:t>
            </w:r>
          </w:p>
        </w:tc>
        <w:tc>
          <w:tcPr>
            <w:tcW w:w="2024" w:type="dxa"/>
          </w:tcPr>
          <w:p w:rsidR="00CA3390" w:rsidRPr="000E369B" w:rsidRDefault="00CA3390" w:rsidP="005A065D">
            <w:pPr>
              <w:rPr>
                <w:rFonts w:ascii="Verdana" w:hAnsi="Verdana"/>
                <w:sz w:val="20"/>
                <w:szCs w:val="20"/>
                <w:lang w:val="en-US"/>
              </w:rPr>
            </w:pPr>
            <w:r w:rsidRPr="000E369B">
              <w:rPr>
                <w:rFonts w:ascii="Verdana" w:hAnsi="Verdana"/>
                <w:sz w:val="20"/>
                <w:szCs w:val="20"/>
                <w:lang w:val="en-US"/>
              </w:rPr>
              <w:t>Tidsfrist</w:t>
            </w:r>
          </w:p>
        </w:tc>
      </w:tr>
      <w:tr w:rsidR="00886BBC" w:rsidRPr="000E369B" w:rsidTr="004D19CC">
        <w:tc>
          <w:tcPr>
            <w:tcW w:w="981" w:type="dxa"/>
          </w:tcPr>
          <w:p w:rsidR="00CA3390" w:rsidRPr="000E369B" w:rsidRDefault="009E0307" w:rsidP="005A065D">
            <w:pPr>
              <w:rPr>
                <w:rFonts w:ascii="Verdana" w:hAnsi="Verdana"/>
                <w:sz w:val="20"/>
                <w:szCs w:val="20"/>
                <w:lang w:val="en-US"/>
              </w:rPr>
            </w:pPr>
            <w:r w:rsidRPr="000E369B">
              <w:rPr>
                <w:rFonts w:ascii="Verdana" w:hAnsi="Verdana"/>
                <w:sz w:val="20"/>
                <w:szCs w:val="20"/>
                <w:lang w:val="en-US"/>
              </w:rPr>
              <w:t>1</w:t>
            </w:r>
          </w:p>
        </w:tc>
        <w:tc>
          <w:tcPr>
            <w:tcW w:w="5730" w:type="dxa"/>
          </w:tcPr>
          <w:p w:rsidR="009E0307" w:rsidRPr="000E369B" w:rsidRDefault="0090184B" w:rsidP="009E0307">
            <w:pPr>
              <w:tabs>
                <w:tab w:val="left" w:pos="1631"/>
              </w:tabs>
              <w:rPr>
                <w:rFonts w:ascii="Verdana" w:hAnsi="Verdana"/>
                <w:b/>
                <w:sz w:val="20"/>
                <w:szCs w:val="20"/>
              </w:rPr>
            </w:pPr>
            <w:r>
              <w:rPr>
                <w:rFonts w:ascii="Verdana" w:hAnsi="Verdana"/>
                <w:b/>
                <w:sz w:val="20"/>
                <w:szCs w:val="20"/>
              </w:rPr>
              <w:t>Styret for 2015-2016</w:t>
            </w:r>
            <w:r w:rsidR="009E0307" w:rsidRPr="000E369B">
              <w:rPr>
                <w:rFonts w:ascii="Verdana" w:hAnsi="Verdana"/>
                <w:b/>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z w:val="20"/>
                <w:szCs w:val="20"/>
              </w:rPr>
              <w:t>Lede</w:t>
            </w:r>
            <w:r w:rsidRPr="006D4E6B">
              <w:rPr>
                <w:rFonts w:ascii="Verdana" w:eastAsia="Calibri" w:hAnsi="Verdana" w:cs="Calibri"/>
                <w:b/>
                <w:bCs/>
                <w:spacing w:val="1"/>
                <w:sz w:val="20"/>
                <w:szCs w:val="20"/>
              </w:rPr>
              <w:t>r:</w:t>
            </w:r>
            <w:r w:rsidRPr="006D4E6B">
              <w:rPr>
                <w:rFonts w:ascii="Verdana" w:eastAsia="Calibri" w:hAnsi="Verdana" w:cs="Calibri"/>
                <w:b/>
                <w:bCs/>
                <w:spacing w:val="-12"/>
                <w:sz w:val="20"/>
                <w:szCs w:val="20"/>
              </w:rPr>
              <w:t xml:space="preserve">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5"/>
                <w:w w:val="51"/>
                <w:sz w:val="20"/>
                <w:szCs w:val="20"/>
              </w:rPr>
              <w:t xml:space="preserve"> </w:t>
            </w:r>
            <w:r w:rsidRPr="006D4E6B">
              <w:rPr>
                <w:rFonts w:ascii="Verdana" w:eastAsia="Calibri" w:hAnsi="Verdana" w:cs="Calibri"/>
                <w:b/>
                <w:bCs/>
                <w:w w:val="51"/>
                <w:sz w:val="20"/>
                <w:szCs w:val="20"/>
              </w:rPr>
              <w:t>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543600">
              <w:rPr>
                <w:rFonts w:ascii="Verdana" w:eastAsia="Calibri" w:hAnsi="Verdana" w:cs="Calibri"/>
                <w:b/>
                <w:bCs/>
                <w:w w:val="102"/>
                <w:sz w:val="20"/>
                <w:szCs w:val="20"/>
              </w:rPr>
              <w:t>Anne-</w:t>
            </w:r>
            <w:r w:rsidR="00B07865" w:rsidRPr="006D4E6B">
              <w:rPr>
                <w:rFonts w:ascii="Verdana" w:eastAsia="Calibri" w:hAnsi="Verdana" w:cs="Calibri"/>
                <w:b/>
                <w:bCs/>
                <w:spacing w:val="3"/>
                <w:w w:val="102"/>
                <w:sz w:val="20"/>
                <w:szCs w:val="20"/>
              </w:rPr>
              <w:t>G</w:t>
            </w:r>
            <w:r w:rsidR="00B07865" w:rsidRPr="006D4E6B">
              <w:rPr>
                <w:rFonts w:ascii="Verdana" w:eastAsia="Calibri" w:hAnsi="Verdana" w:cs="Calibri"/>
                <w:b/>
                <w:bCs/>
                <w:spacing w:val="1"/>
                <w:w w:val="102"/>
                <w:sz w:val="20"/>
                <w:szCs w:val="20"/>
              </w:rPr>
              <w:t>r</w:t>
            </w:r>
            <w:r w:rsidR="00B07865" w:rsidRPr="006D4E6B">
              <w:rPr>
                <w:rFonts w:ascii="Verdana" w:eastAsia="Calibri" w:hAnsi="Verdana" w:cs="Calibri"/>
                <w:b/>
                <w:bCs/>
                <w:w w:val="102"/>
                <w:sz w:val="20"/>
                <w:szCs w:val="20"/>
              </w:rPr>
              <w:t>y</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B07865" w:rsidRPr="006D4E6B">
              <w:rPr>
                <w:rFonts w:ascii="Verdana" w:eastAsia="Calibri" w:hAnsi="Verdana" w:cs="Calibri"/>
                <w:b/>
                <w:bCs/>
                <w:w w:val="102"/>
                <w:sz w:val="20"/>
                <w:szCs w:val="20"/>
              </w:rPr>
              <w:t>Rønn</w:t>
            </w:r>
            <w:r w:rsidR="00B07865" w:rsidRPr="006D4E6B">
              <w:rPr>
                <w:rFonts w:ascii="Verdana" w:eastAsia="Calibri" w:hAnsi="Verdana" w:cs="Calibri"/>
                <w:b/>
                <w:bCs/>
                <w:spacing w:val="1"/>
                <w:w w:val="102"/>
                <w:sz w:val="20"/>
                <w:szCs w:val="20"/>
              </w:rPr>
              <w:t>i</w:t>
            </w:r>
            <w:r w:rsidR="00543600">
              <w:rPr>
                <w:rFonts w:ascii="Verdana" w:eastAsia="Calibri" w:hAnsi="Verdana" w:cs="Calibri"/>
                <w:b/>
                <w:bCs/>
                <w:w w:val="102"/>
                <w:sz w:val="20"/>
                <w:szCs w:val="20"/>
              </w:rPr>
              <w:t>ng-Aaby</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A</w:t>
            </w:r>
            <w:r w:rsidRPr="006D4E6B">
              <w:rPr>
                <w:rFonts w:ascii="Verdana" w:eastAsia="Calibri" w:hAnsi="Verdana" w:cs="Calibri"/>
                <w:b/>
                <w:bCs/>
                <w:spacing w:val="3"/>
                <w:w w:val="102"/>
                <w:sz w:val="20"/>
                <w:szCs w:val="20"/>
              </w:rPr>
              <w:t>G</w:t>
            </w:r>
            <w:r w:rsidRPr="006D4E6B">
              <w:rPr>
                <w:rFonts w:ascii="Verdana" w:eastAsia="Calibri" w:hAnsi="Verdana" w:cs="Calibri"/>
                <w:b/>
                <w:bCs/>
                <w:w w:val="102"/>
                <w:sz w:val="20"/>
                <w:szCs w:val="20"/>
              </w:rPr>
              <w:t>R</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pacing w:val="3"/>
                <w:w w:val="102"/>
                <w:sz w:val="20"/>
                <w:szCs w:val="20"/>
              </w:rPr>
              <w:t>N</w:t>
            </w:r>
            <w:r w:rsidRPr="006D4E6B">
              <w:rPr>
                <w:rFonts w:ascii="Verdana" w:eastAsia="Calibri" w:hAnsi="Verdana" w:cs="Calibri"/>
                <w:b/>
                <w:bCs/>
                <w:w w:val="102"/>
                <w:sz w:val="20"/>
                <w:szCs w:val="20"/>
              </w:rPr>
              <w:t>es</w:t>
            </w:r>
            <w:r w:rsidRPr="006D4E6B">
              <w:rPr>
                <w:rFonts w:ascii="Verdana" w:eastAsia="Calibri" w:hAnsi="Verdana" w:cs="Calibri"/>
                <w:b/>
                <w:bCs/>
                <w:spacing w:val="1"/>
                <w:w w:val="102"/>
                <w:sz w:val="20"/>
                <w:szCs w:val="20"/>
              </w:rPr>
              <w:t>tl</w:t>
            </w:r>
            <w:r w:rsidRPr="006D4E6B">
              <w:rPr>
                <w:rFonts w:ascii="Verdana" w:eastAsia="Calibri" w:hAnsi="Verdana" w:cs="Calibri"/>
                <w:b/>
                <w:bCs/>
                <w:w w:val="102"/>
                <w:sz w:val="20"/>
                <w:szCs w:val="20"/>
              </w:rPr>
              <w:t>ede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on</w:t>
            </w:r>
            <w:r w:rsidRPr="006D4E6B">
              <w:rPr>
                <w:rFonts w:ascii="Verdana" w:eastAsia="Calibri" w:hAnsi="Verdana" w:cs="Calibri"/>
                <w:b/>
                <w:bCs/>
                <w:spacing w:val="1"/>
                <w:w w:val="102"/>
                <w:sz w:val="20"/>
                <w:szCs w:val="20"/>
              </w:rPr>
              <w:t>i</w:t>
            </w:r>
            <w:r w:rsidRPr="006D4E6B">
              <w:rPr>
                <w:rFonts w:ascii="Verdana" w:eastAsia="Calibri" w:hAnsi="Verdana" w:cs="Calibri"/>
                <w:b/>
                <w:bCs/>
                <w:w w:val="102"/>
                <w:sz w:val="20"/>
                <w:szCs w:val="20"/>
              </w:rPr>
              <w:t>que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O</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ve</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and</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 xml:space="preserve">  </w:t>
            </w:r>
            <w:r>
              <w:rPr>
                <w:rFonts w:ascii="Verdana" w:eastAsia="Calibri" w:hAnsi="Verdana" w:cs="Calibri"/>
                <w:b/>
                <w:bCs/>
                <w:sz w:val="20"/>
                <w:szCs w:val="20"/>
              </w:rPr>
              <w:t xml:space="preserve">   </w:t>
            </w:r>
            <w:r w:rsidRPr="006D4E6B">
              <w:rPr>
                <w:rFonts w:ascii="Verdana" w:eastAsia="Calibri" w:hAnsi="Verdana" w:cs="Calibri"/>
                <w:b/>
                <w:bCs/>
                <w:spacing w:val="3"/>
                <w:w w:val="102"/>
                <w:sz w:val="20"/>
                <w:szCs w:val="20"/>
              </w:rPr>
              <w:t>MOO</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Kasse</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A</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ne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Haug</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spacing w:val="1"/>
                <w:w w:val="51"/>
                <w:sz w:val="20"/>
                <w:szCs w:val="20"/>
              </w:rPr>
              <w:t xml:space="preserve">         </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AH</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Pr>
                <w:rFonts w:ascii="Verdana" w:eastAsia="Calibri" w:hAnsi="Verdana" w:cs="Calibri"/>
                <w:b/>
                <w:bCs/>
                <w:w w:val="102"/>
                <w:sz w:val="20"/>
                <w:szCs w:val="20"/>
              </w:rPr>
              <w:t>(</w:t>
            </w:r>
            <w:r w:rsidRPr="006D4E6B">
              <w:rPr>
                <w:rFonts w:ascii="Verdana" w:eastAsia="Calibri" w:hAnsi="Verdana" w:cs="Calibri"/>
                <w:b/>
                <w:bCs/>
                <w:w w:val="102"/>
                <w:sz w:val="20"/>
                <w:szCs w:val="20"/>
              </w:rPr>
              <w:t>Sek</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t</w:t>
            </w:r>
            <w:r w:rsidRPr="006D4E6B">
              <w:rPr>
                <w:rFonts w:ascii="Verdana" w:eastAsia="Calibri" w:hAnsi="Verdana" w:cs="Calibri"/>
                <w:b/>
                <w:bCs/>
                <w:spacing w:val="3"/>
                <w:w w:val="102"/>
                <w:sz w:val="20"/>
                <w:szCs w:val="20"/>
              </w:rPr>
              <w:t>æ</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iri</w:t>
            </w:r>
            <w:r w:rsidRPr="006D4E6B">
              <w:rPr>
                <w:rFonts w:ascii="Verdana" w:eastAsia="Calibri" w:hAnsi="Verdana" w:cs="Calibri"/>
                <w:b/>
                <w:bCs/>
                <w:w w:val="77"/>
                <w:sz w:val="20"/>
                <w:szCs w:val="20"/>
              </w:rPr>
              <w:t xml:space="preserve">k </w:t>
            </w:r>
            <w:r w:rsidRPr="006D4E6B">
              <w:rPr>
                <w:rFonts w:ascii="Verdana" w:eastAsia="Calibri" w:hAnsi="Verdana" w:cs="Calibri"/>
                <w:b/>
                <w:bCs/>
                <w:spacing w:val="1"/>
                <w:w w:val="77"/>
                <w:sz w:val="20"/>
                <w:szCs w:val="20"/>
              </w:rPr>
              <w:t> </w:t>
            </w:r>
            <w:r w:rsidRPr="006D4E6B">
              <w:rPr>
                <w:rFonts w:ascii="Verdana" w:eastAsia="Calibri" w:hAnsi="Verdana" w:cs="Calibri"/>
                <w:b/>
                <w:bCs/>
                <w:spacing w:val="3"/>
                <w:w w:val="102"/>
                <w:sz w:val="20"/>
                <w:szCs w:val="20"/>
              </w:rPr>
              <w:t>H</w:t>
            </w:r>
            <w:r w:rsidRPr="006D4E6B">
              <w:rPr>
                <w:rFonts w:ascii="Verdana" w:eastAsia="Calibri" w:hAnsi="Verdana" w:cs="Calibri"/>
                <w:b/>
                <w:bCs/>
                <w:w w:val="102"/>
                <w:sz w:val="20"/>
                <w:szCs w:val="20"/>
              </w:rPr>
              <w:t>as</w:t>
            </w:r>
            <w:r w:rsidRPr="006D4E6B">
              <w:rPr>
                <w:rFonts w:ascii="Verdana" w:eastAsia="Calibri" w:hAnsi="Verdana" w:cs="Calibri"/>
                <w:b/>
                <w:bCs/>
                <w:spacing w:val="1"/>
                <w:w w:val="102"/>
                <w:sz w:val="20"/>
                <w:szCs w:val="20"/>
              </w:rPr>
              <w:t>s</w:t>
            </w:r>
            <w:r w:rsidRPr="006D4E6B">
              <w:rPr>
                <w:rFonts w:ascii="Verdana" w:eastAsia="Calibri" w:hAnsi="Verdana" w:cs="Calibri"/>
                <w:b/>
                <w:bCs/>
                <w:w w:val="102"/>
                <w:sz w:val="20"/>
                <w:szCs w:val="20"/>
              </w:rPr>
              <w:t>e</w:t>
            </w:r>
            <w:r>
              <w:rPr>
                <w:rFonts w:ascii="Verdana" w:eastAsia="Calibri" w:hAnsi="Verdana" w:cs="Calibri"/>
                <w:b/>
                <w:bCs/>
                <w:w w:val="102"/>
                <w:sz w:val="20"/>
                <w:szCs w:val="20"/>
              </w:rPr>
              <w:t>l flyttet</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00E00014">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H</w:t>
            </w:r>
            <w:r w:rsidRPr="006D4E6B">
              <w:rPr>
                <w:rFonts w:ascii="Verdana" w:eastAsia="Calibri" w:hAnsi="Verdana" w:cs="Calibri"/>
                <w:b/>
                <w:bCs/>
                <w:spacing w:val="7"/>
                <w:w w:val="102"/>
                <w:sz w:val="20"/>
                <w:szCs w:val="20"/>
              </w:rPr>
              <w:t>A</w:t>
            </w:r>
            <w:r>
              <w:rPr>
                <w:rFonts w:ascii="Verdana" w:eastAsia="Calibri" w:hAnsi="Verdana" w:cs="Calibri"/>
                <w:b/>
                <w:bCs/>
                <w:spacing w:val="7"/>
                <w:w w:val="102"/>
                <w:sz w:val="20"/>
                <w:szCs w:val="20"/>
              </w:rPr>
              <w:t xml:space="preserve">) </w:t>
            </w:r>
            <w:r w:rsidRPr="006D4E6B">
              <w:rPr>
                <w:rFonts w:ascii="Verdana" w:eastAsia="Calibri" w:hAnsi="Verdana" w:cs="Calibri"/>
                <w:b/>
                <w:bCs/>
                <w:w w:val="51"/>
                <w:sz w:val="20"/>
                <w:szCs w:val="20"/>
              </w:rPr>
              <w:t>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Styre</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ed</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m</w:t>
            </w:r>
            <w:r w:rsidRPr="006D4E6B">
              <w:rPr>
                <w:rFonts w:ascii="Verdana" w:eastAsia="Calibri" w:hAnsi="Verdana" w:cs="Calibri"/>
                <w:b/>
                <w:bCs/>
                <w:spacing w:val="1"/>
                <w:w w:val="102"/>
                <w:sz w:val="20"/>
                <w:szCs w:val="20"/>
              </w:rPr>
              <w:t>:</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K</w:t>
            </w:r>
            <w:r w:rsidRPr="006D4E6B">
              <w:rPr>
                <w:rFonts w:ascii="Verdana" w:eastAsia="Calibri" w:hAnsi="Verdana" w:cs="Calibri"/>
                <w:b/>
                <w:bCs/>
                <w:spacing w:val="1"/>
                <w:w w:val="102"/>
                <w:sz w:val="20"/>
                <w:szCs w:val="20"/>
              </w:rPr>
              <w:t>ir</w:t>
            </w:r>
            <w:r w:rsidRPr="006D4E6B">
              <w:rPr>
                <w:rFonts w:ascii="Verdana" w:eastAsia="Calibri" w:hAnsi="Verdana" w:cs="Calibri"/>
                <w:b/>
                <w:bCs/>
                <w:w w:val="102"/>
                <w:sz w:val="20"/>
                <w:szCs w:val="20"/>
              </w:rPr>
              <w:t>s</w:t>
            </w:r>
            <w:r w:rsidRPr="006D4E6B">
              <w:rPr>
                <w:rFonts w:ascii="Verdana" w:eastAsia="Calibri" w:hAnsi="Verdana" w:cs="Calibri"/>
                <w:b/>
                <w:bCs/>
                <w:spacing w:val="1"/>
                <w:w w:val="102"/>
                <w:sz w:val="20"/>
                <w:szCs w:val="20"/>
              </w:rPr>
              <w:t>ti</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Løken</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KL</w:t>
            </w:r>
            <w:r w:rsidRPr="006D4E6B">
              <w:rPr>
                <w:rFonts w:ascii="Verdana" w:eastAsia="Calibri" w:hAnsi="Verdana" w:cs="Calibri"/>
                <w:b/>
                <w:bCs/>
                <w:w w:val="51"/>
                <w:sz w:val="20"/>
                <w:szCs w:val="20"/>
              </w:rPr>
              <w:t xml:space="preserve">  </w:t>
            </w:r>
          </w:p>
          <w:p w:rsidR="006D4E6B" w:rsidRDefault="006D4E6B" w:rsidP="006D4E6B">
            <w:pPr>
              <w:rPr>
                <w:rFonts w:ascii="Verdana" w:hAnsi="Verdana"/>
                <w:b/>
                <w:spacing w:val="5"/>
                <w:sz w:val="20"/>
                <w:szCs w:val="20"/>
              </w:rPr>
            </w:pPr>
            <w:r>
              <w:rPr>
                <w:rFonts w:ascii="Verdana" w:hAnsi="Verdana"/>
                <w:b/>
                <w:w w:val="103"/>
                <w:sz w:val="20"/>
                <w:szCs w:val="20"/>
              </w:rPr>
              <w:t>Styre</w:t>
            </w:r>
            <w:r w:rsidRPr="006D4E6B">
              <w:rPr>
                <w:rFonts w:ascii="Verdana" w:hAnsi="Verdana"/>
                <w:b/>
                <w:spacing w:val="3"/>
                <w:w w:val="103"/>
                <w:sz w:val="20"/>
                <w:szCs w:val="20"/>
              </w:rPr>
              <w:t>m</w:t>
            </w:r>
            <w:r w:rsidRPr="006D4E6B">
              <w:rPr>
                <w:rFonts w:ascii="Verdana" w:hAnsi="Verdana"/>
                <w:b/>
                <w:w w:val="103"/>
                <w:sz w:val="20"/>
                <w:szCs w:val="20"/>
              </w:rPr>
              <w:t>ed</w:t>
            </w:r>
            <w:r w:rsidRPr="006D4E6B">
              <w:rPr>
                <w:rFonts w:ascii="Verdana" w:hAnsi="Verdana"/>
                <w:b/>
                <w:spacing w:val="1"/>
                <w:w w:val="103"/>
                <w:sz w:val="20"/>
                <w:szCs w:val="20"/>
              </w:rPr>
              <w:t>l</w:t>
            </w:r>
            <w:r w:rsidRPr="006D4E6B">
              <w:rPr>
                <w:rFonts w:ascii="Verdana" w:hAnsi="Verdana"/>
                <w:b/>
                <w:w w:val="103"/>
                <w:sz w:val="20"/>
                <w:szCs w:val="20"/>
              </w:rPr>
              <w:t>e</w:t>
            </w:r>
            <w:r w:rsidRPr="006D4E6B">
              <w:rPr>
                <w:rFonts w:ascii="Verdana" w:hAnsi="Verdana"/>
                <w:b/>
                <w:spacing w:val="3"/>
                <w:w w:val="103"/>
                <w:sz w:val="20"/>
                <w:szCs w:val="20"/>
              </w:rPr>
              <w:t>m</w:t>
            </w:r>
            <w:r w:rsidRPr="006D4E6B">
              <w:rPr>
                <w:rFonts w:ascii="Verdana" w:hAnsi="Verdana"/>
                <w:b/>
                <w:w w:val="103"/>
                <w:sz w:val="20"/>
                <w:szCs w:val="20"/>
              </w:rPr>
              <w:t>:</w:t>
            </w:r>
            <w:r w:rsidRPr="006D4E6B">
              <w:rPr>
                <w:rFonts w:ascii="Verdana" w:hAnsi="Verdana"/>
                <w:b/>
                <w:spacing w:val="5"/>
                <w:sz w:val="20"/>
                <w:szCs w:val="20"/>
              </w:rPr>
              <w:t xml:space="preserve"> Tale Rognerud Johnsen </w:t>
            </w:r>
            <w:r w:rsidR="00E00014">
              <w:rPr>
                <w:rFonts w:ascii="Verdana" w:hAnsi="Verdana"/>
                <w:b/>
                <w:spacing w:val="5"/>
                <w:sz w:val="20"/>
                <w:szCs w:val="20"/>
              </w:rPr>
              <w:t xml:space="preserve">  </w:t>
            </w:r>
            <w:r>
              <w:rPr>
                <w:rFonts w:ascii="Verdana" w:hAnsi="Verdana"/>
                <w:b/>
                <w:spacing w:val="5"/>
                <w:sz w:val="20"/>
                <w:szCs w:val="20"/>
              </w:rPr>
              <w:t>T</w:t>
            </w:r>
            <w:r w:rsidRPr="006D4E6B">
              <w:rPr>
                <w:rFonts w:ascii="Verdana" w:hAnsi="Verdana"/>
                <w:b/>
                <w:spacing w:val="5"/>
                <w:sz w:val="20"/>
                <w:szCs w:val="20"/>
              </w:rPr>
              <w:t>J</w:t>
            </w:r>
          </w:p>
          <w:p w:rsidR="0028344C" w:rsidRPr="006D4E6B" w:rsidRDefault="0028344C" w:rsidP="006D4E6B">
            <w:pPr>
              <w:rPr>
                <w:rFonts w:ascii="Verdana" w:hAnsi="Verdana"/>
                <w:b/>
                <w:spacing w:val="5"/>
                <w:sz w:val="20"/>
                <w:szCs w:val="20"/>
              </w:rPr>
            </w:pPr>
            <w:r>
              <w:rPr>
                <w:rFonts w:ascii="Verdana" w:hAnsi="Verdana"/>
                <w:b/>
                <w:spacing w:val="5"/>
                <w:sz w:val="20"/>
                <w:szCs w:val="20"/>
              </w:rPr>
              <w:t xml:space="preserve">(tidligere </w:t>
            </w:r>
            <w:proofErr w:type="spellStart"/>
            <w:r>
              <w:rPr>
                <w:rFonts w:ascii="Verdana" w:hAnsi="Verdana"/>
                <w:b/>
                <w:spacing w:val="5"/>
                <w:sz w:val="20"/>
                <w:szCs w:val="20"/>
              </w:rPr>
              <w:t>varamedlem</w:t>
            </w:r>
            <w:proofErr w:type="spellEnd"/>
            <w:r>
              <w:rPr>
                <w:rFonts w:ascii="Verdana" w:hAnsi="Verdana"/>
                <w:b/>
                <w:spacing w:val="5"/>
                <w:sz w:val="20"/>
                <w:szCs w:val="20"/>
              </w:rPr>
              <w:t>)</w:t>
            </w:r>
          </w:p>
          <w:p w:rsidR="006D4E6B" w:rsidRPr="00F93105" w:rsidRDefault="006D4E6B" w:rsidP="006D4E6B">
            <w:pPr>
              <w:rPr>
                <w:b/>
                <w:bCs/>
              </w:rPr>
            </w:pPr>
          </w:p>
          <w:p w:rsidR="00494889" w:rsidRDefault="009E0307" w:rsidP="00E35C23">
            <w:pPr>
              <w:pStyle w:val="Brdtekst2"/>
              <w:rPr>
                <w:bCs/>
              </w:rPr>
            </w:pPr>
            <w:r w:rsidRPr="000E369B">
              <w:rPr>
                <w:bCs/>
              </w:rPr>
              <w:t>Plan for kommende møter</w:t>
            </w:r>
            <w:r w:rsidR="0028344C">
              <w:rPr>
                <w:bCs/>
              </w:rPr>
              <w:t>; tid og sted</w:t>
            </w:r>
            <w:r w:rsidRPr="000E369B">
              <w:rPr>
                <w:bCs/>
              </w:rPr>
              <w:t>:</w:t>
            </w:r>
          </w:p>
          <w:p w:rsidR="00494889" w:rsidRDefault="006D4E6B" w:rsidP="009E0307">
            <w:pPr>
              <w:pStyle w:val="Brdtekst2"/>
              <w:rPr>
                <w:b w:val="0"/>
              </w:rPr>
            </w:pPr>
            <w:r>
              <w:rPr>
                <w:b w:val="0"/>
              </w:rPr>
              <w:t>22.10.2015 kl 2000 AGR</w:t>
            </w:r>
          </w:p>
          <w:p w:rsidR="006D4E6B" w:rsidRDefault="006D4E6B" w:rsidP="009E0307">
            <w:pPr>
              <w:pStyle w:val="Brdtekst2"/>
              <w:rPr>
                <w:b w:val="0"/>
              </w:rPr>
            </w:pPr>
            <w:r>
              <w:rPr>
                <w:b w:val="0"/>
              </w:rPr>
              <w:t>26.11.2015 kl 2000 MOO</w:t>
            </w:r>
          </w:p>
          <w:p w:rsidR="006D4E6B" w:rsidRDefault="006D4E6B" w:rsidP="009E0307">
            <w:pPr>
              <w:pStyle w:val="Brdtekst2"/>
              <w:rPr>
                <w:b w:val="0"/>
              </w:rPr>
            </w:pPr>
            <w:r>
              <w:rPr>
                <w:b w:val="0"/>
              </w:rPr>
              <w:t>14.1.2016 kl 2000 TJ</w:t>
            </w:r>
          </w:p>
          <w:p w:rsidR="006D4E6B" w:rsidRPr="000E369B" w:rsidRDefault="006D4E6B" w:rsidP="009E0307">
            <w:pPr>
              <w:pStyle w:val="Brdtekst2"/>
              <w:rPr>
                <w:b w:val="0"/>
              </w:rPr>
            </w:pPr>
            <w:r>
              <w:rPr>
                <w:b w:val="0"/>
              </w:rPr>
              <w:t>11.2.2016 kl 2000 AH</w:t>
            </w:r>
          </w:p>
          <w:p w:rsidR="009E0307" w:rsidRPr="000E369B" w:rsidRDefault="009E0307" w:rsidP="009E0307">
            <w:pPr>
              <w:pStyle w:val="Brdtekst2"/>
              <w:rPr>
                <w:b w:val="0"/>
              </w:rPr>
            </w:pPr>
          </w:p>
          <w:p w:rsidR="009E0307" w:rsidRPr="000E369B" w:rsidRDefault="009E0307" w:rsidP="009E0307">
            <w:pPr>
              <w:pStyle w:val="Brdtekst2"/>
              <w:rPr>
                <w:b w:val="0"/>
                <w:i/>
              </w:rPr>
            </w:pPr>
            <w:r w:rsidRPr="000E369B">
              <w:rPr>
                <w:bCs/>
              </w:rPr>
              <w:t>Dugnad</w:t>
            </w:r>
            <w:r w:rsidRPr="000E369B">
              <w:rPr>
                <w:b w:val="0"/>
              </w:rPr>
              <w:t xml:space="preserve">:  </w:t>
            </w:r>
            <w:r w:rsidR="00C35FF1">
              <w:rPr>
                <w:b w:val="0"/>
              </w:rPr>
              <w:t>11. mai 2016</w:t>
            </w:r>
            <w:r w:rsidR="006D4E6B">
              <w:rPr>
                <w:b w:val="0"/>
              </w:rPr>
              <w:t xml:space="preserve"> kl 1730</w:t>
            </w:r>
          </w:p>
          <w:p w:rsidR="009E0307" w:rsidRPr="000E369B" w:rsidRDefault="009E0307" w:rsidP="009E0307">
            <w:pPr>
              <w:pStyle w:val="Brdtekst2"/>
              <w:rPr>
                <w:b w:val="0"/>
              </w:rPr>
            </w:pPr>
          </w:p>
          <w:p w:rsidR="009E0307" w:rsidRPr="000E369B" w:rsidRDefault="006D4E6B" w:rsidP="009E0307">
            <w:pPr>
              <w:pStyle w:val="Brdtekst2"/>
              <w:rPr>
                <w:b w:val="0"/>
                <w:i/>
              </w:rPr>
            </w:pPr>
            <w:r>
              <w:rPr>
                <w:bCs/>
              </w:rPr>
              <w:t>Årsmøte</w:t>
            </w:r>
            <w:r w:rsidR="009E0307" w:rsidRPr="000E369B">
              <w:rPr>
                <w:b w:val="0"/>
              </w:rPr>
              <w:t xml:space="preserve">: </w:t>
            </w:r>
            <w:r>
              <w:rPr>
                <w:b w:val="0"/>
              </w:rPr>
              <w:t>9. mars 2016</w:t>
            </w:r>
            <w:r w:rsidR="00E00014">
              <w:rPr>
                <w:b w:val="0"/>
              </w:rPr>
              <w:t xml:space="preserve"> kl 1900</w:t>
            </w:r>
          </w:p>
          <w:p w:rsidR="009E0307" w:rsidRPr="000E369B" w:rsidRDefault="009E0307" w:rsidP="009E0307">
            <w:pPr>
              <w:pStyle w:val="Brdtekst2"/>
              <w:rPr>
                <w:b w:val="0"/>
              </w:rPr>
            </w:pPr>
            <w:r w:rsidRPr="000E369B">
              <w:rPr>
                <w:b w:val="0"/>
              </w:rPr>
              <w:t xml:space="preserve">  </w:t>
            </w:r>
          </w:p>
          <w:p w:rsidR="009E0307" w:rsidRPr="000E369B" w:rsidRDefault="009E0307" w:rsidP="006D4E6B">
            <w:pPr>
              <w:pStyle w:val="Brdtekst2"/>
              <w:rPr>
                <w:b w:val="0"/>
              </w:rPr>
            </w:pPr>
            <w:r w:rsidRPr="000E369B">
              <w:t>Ansvarsfordeling:</w:t>
            </w:r>
            <w:r w:rsidRPr="000E369B">
              <w:rPr>
                <w:b w:val="0"/>
              </w:rPr>
              <w:t xml:space="preserve"> </w:t>
            </w:r>
          </w:p>
          <w:p w:rsidR="006D4E6B" w:rsidRDefault="006D4E6B" w:rsidP="009E0307">
            <w:pPr>
              <w:pStyle w:val="Brdtekst2"/>
              <w:rPr>
                <w:b w:val="0"/>
              </w:rPr>
            </w:pPr>
            <w:r>
              <w:rPr>
                <w:b w:val="0"/>
              </w:rPr>
              <w:t>AGR</w:t>
            </w:r>
            <w:r w:rsidR="00886BBC">
              <w:rPr>
                <w:b w:val="0"/>
              </w:rPr>
              <w:t xml:space="preserve"> Styresaker </w:t>
            </w:r>
            <w:r w:rsidR="00140E55">
              <w:rPr>
                <w:b w:val="0"/>
              </w:rPr>
              <w:t>–</w:t>
            </w:r>
            <w:r>
              <w:rPr>
                <w:b w:val="0"/>
              </w:rPr>
              <w:t xml:space="preserve"> brev</w:t>
            </w:r>
            <w:r w:rsidR="00140E55">
              <w:rPr>
                <w:b w:val="0"/>
              </w:rPr>
              <w:t xml:space="preserve">  - vakthold</w:t>
            </w:r>
            <w:r>
              <w:rPr>
                <w:b w:val="0"/>
              </w:rPr>
              <w:t xml:space="preserve"> m.v.</w:t>
            </w:r>
            <w:r w:rsidR="00886BBC">
              <w:rPr>
                <w:b w:val="0"/>
              </w:rPr>
              <w:t xml:space="preserve"> </w:t>
            </w:r>
          </w:p>
          <w:p w:rsidR="006D4E6B" w:rsidRDefault="006D4E6B" w:rsidP="009E0307">
            <w:pPr>
              <w:pStyle w:val="Brdtekst2"/>
              <w:rPr>
                <w:b w:val="0"/>
              </w:rPr>
            </w:pPr>
            <w:r>
              <w:rPr>
                <w:b w:val="0"/>
              </w:rPr>
              <w:t>AH</w:t>
            </w:r>
            <w:r w:rsidR="009E0307" w:rsidRPr="000E369B">
              <w:rPr>
                <w:b w:val="0"/>
              </w:rPr>
              <w:t xml:space="preserve"> </w:t>
            </w:r>
            <w:r>
              <w:rPr>
                <w:b w:val="0"/>
              </w:rPr>
              <w:t>Regnskap/budsjett</w:t>
            </w:r>
            <w:r w:rsidR="00886BBC">
              <w:rPr>
                <w:b w:val="0"/>
              </w:rPr>
              <w:t>, medlemsregister</w:t>
            </w:r>
            <w:r>
              <w:rPr>
                <w:b w:val="0"/>
              </w:rPr>
              <w:t xml:space="preserve"> – Canal Digital</w:t>
            </w:r>
            <w:r w:rsidR="00E00014">
              <w:rPr>
                <w:b w:val="0"/>
              </w:rPr>
              <w:t>, Utelys</w:t>
            </w:r>
          </w:p>
          <w:p w:rsidR="00886BBC" w:rsidRDefault="00886BBC" w:rsidP="009E0307">
            <w:pPr>
              <w:pStyle w:val="Brdtekst2"/>
              <w:rPr>
                <w:b w:val="0"/>
              </w:rPr>
            </w:pPr>
            <w:r>
              <w:rPr>
                <w:b w:val="0"/>
              </w:rPr>
              <w:t>MO Nettside – lekeplasser</w:t>
            </w:r>
            <w:r w:rsidR="00E00014">
              <w:rPr>
                <w:b w:val="0"/>
              </w:rPr>
              <w:t>/uteareal</w:t>
            </w:r>
          </w:p>
          <w:p w:rsidR="00886BBC" w:rsidRDefault="00886BBC" w:rsidP="009E0307">
            <w:pPr>
              <w:pStyle w:val="Brdtekst2"/>
              <w:rPr>
                <w:b w:val="0"/>
              </w:rPr>
            </w:pPr>
            <w:r>
              <w:rPr>
                <w:b w:val="0"/>
              </w:rPr>
              <w:t>KL Rodeledere</w:t>
            </w:r>
          </w:p>
          <w:p w:rsidR="00CA3390" w:rsidRPr="000E369B" w:rsidRDefault="00886BBC" w:rsidP="00886BBC">
            <w:pPr>
              <w:pStyle w:val="Brdtekst2"/>
            </w:pPr>
            <w:r>
              <w:rPr>
                <w:b w:val="0"/>
              </w:rPr>
              <w:t xml:space="preserve">KL/TJ Vei, vedlikehold, snørydding </w:t>
            </w:r>
          </w:p>
        </w:tc>
        <w:tc>
          <w:tcPr>
            <w:tcW w:w="1154" w:type="dxa"/>
          </w:tcPr>
          <w:p w:rsidR="00CA3390" w:rsidRPr="000E369B" w:rsidRDefault="005A065D" w:rsidP="005A065D">
            <w:pPr>
              <w:rPr>
                <w:rFonts w:ascii="Verdana" w:hAnsi="Verdana"/>
                <w:sz w:val="20"/>
                <w:szCs w:val="20"/>
              </w:rPr>
            </w:pPr>
            <w:r w:rsidRPr="000E369B">
              <w:rPr>
                <w:rFonts w:ascii="Verdana" w:hAnsi="Verdana"/>
                <w:sz w:val="20"/>
                <w:szCs w:val="20"/>
              </w:rPr>
              <w:t>Styret</w:t>
            </w:r>
          </w:p>
        </w:tc>
        <w:tc>
          <w:tcPr>
            <w:tcW w:w="2024" w:type="dxa"/>
          </w:tcPr>
          <w:p w:rsidR="00CA3390" w:rsidRPr="000E369B" w:rsidRDefault="00886BBC" w:rsidP="005A065D">
            <w:pPr>
              <w:rPr>
                <w:rFonts w:ascii="Verdana" w:hAnsi="Verdana"/>
                <w:sz w:val="20"/>
                <w:szCs w:val="20"/>
              </w:rPr>
            </w:pPr>
            <w:r>
              <w:rPr>
                <w:rFonts w:ascii="Verdana" w:hAnsi="Verdana"/>
                <w:sz w:val="20"/>
                <w:szCs w:val="20"/>
              </w:rPr>
              <w:t>09.03.2016</w:t>
            </w: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t>2</w:t>
            </w:r>
          </w:p>
        </w:tc>
        <w:tc>
          <w:tcPr>
            <w:tcW w:w="5730" w:type="dxa"/>
          </w:tcPr>
          <w:p w:rsidR="005A065D" w:rsidRDefault="005A065D" w:rsidP="005A065D">
            <w:pPr>
              <w:pStyle w:val="Brdtekst2"/>
            </w:pPr>
            <w:r w:rsidRPr="000E369B">
              <w:t>Økonomistatus</w:t>
            </w:r>
          </w:p>
          <w:p w:rsidR="00886BBC" w:rsidRDefault="00886BBC" w:rsidP="005A065D">
            <w:pPr>
              <w:pStyle w:val="Brdtekst2"/>
              <w:rPr>
                <w:b w:val="0"/>
              </w:rPr>
            </w:pPr>
            <w:r w:rsidRPr="00886BBC">
              <w:rPr>
                <w:b w:val="0"/>
                <w:u w:val="single"/>
              </w:rPr>
              <w:t>Regnskapet</w:t>
            </w:r>
            <w:r>
              <w:rPr>
                <w:b w:val="0"/>
              </w:rPr>
              <w:t xml:space="preserve"> er ok og alle fakturaer betalt. </w:t>
            </w:r>
          </w:p>
          <w:p w:rsidR="00E00014" w:rsidRDefault="00E00014" w:rsidP="00E00014">
            <w:pPr>
              <w:pStyle w:val="Brdtekst2"/>
              <w:rPr>
                <w:b w:val="0"/>
              </w:rPr>
            </w:pPr>
            <w:r>
              <w:rPr>
                <w:b w:val="0"/>
              </w:rPr>
              <w:t>Medlemskontingent - a jour –</w:t>
            </w:r>
          </w:p>
          <w:p w:rsidR="00E00014" w:rsidRDefault="00E00014" w:rsidP="00E00014">
            <w:pPr>
              <w:pStyle w:val="Brdtekst2"/>
              <w:rPr>
                <w:b w:val="0"/>
              </w:rPr>
            </w:pPr>
            <w:r>
              <w:rPr>
                <w:b w:val="0"/>
              </w:rPr>
              <w:t>alle betalt med unntak av 1 beboer. AH følger opp vedkommende.</w:t>
            </w:r>
          </w:p>
          <w:p w:rsidR="00886BBC" w:rsidRDefault="00886BBC" w:rsidP="005A065D">
            <w:pPr>
              <w:pStyle w:val="Brdtekst2"/>
              <w:rPr>
                <w:b w:val="0"/>
              </w:rPr>
            </w:pPr>
          </w:p>
          <w:p w:rsidR="00E00014" w:rsidRDefault="00886BBC" w:rsidP="00E00014">
            <w:pPr>
              <w:pStyle w:val="Brdtekst2"/>
              <w:rPr>
                <w:b w:val="0"/>
              </w:rPr>
            </w:pPr>
            <w:r w:rsidRPr="00886BBC">
              <w:rPr>
                <w:b w:val="0"/>
                <w:u w:val="single"/>
              </w:rPr>
              <w:lastRenderedPageBreak/>
              <w:t>Canal Digital/Bredbånd</w:t>
            </w:r>
            <w:r>
              <w:rPr>
                <w:b w:val="0"/>
              </w:rPr>
              <w:t xml:space="preserve"> –</w:t>
            </w:r>
            <w:r w:rsidR="00E00014">
              <w:rPr>
                <w:b w:val="0"/>
              </w:rPr>
              <w:t xml:space="preserve"> regning sendt ut 15.9. – ca 80 betalt – purres opp. </w:t>
            </w:r>
          </w:p>
          <w:p w:rsidR="00886BBC" w:rsidRDefault="00886BBC" w:rsidP="005A065D">
            <w:pPr>
              <w:pStyle w:val="Brdtekst2"/>
              <w:rPr>
                <w:b w:val="0"/>
              </w:rPr>
            </w:pPr>
          </w:p>
          <w:p w:rsidR="00886BBC" w:rsidRDefault="00E00014" w:rsidP="005A065D">
            <w:pPr>
              <w:pStyle w:val="Brdtekst2"/>
              <w:rPr>
                <w:b w:val="0"/>
              </w:rPr>
            </w:pPr>
            <w:r>
              <w:rPr>
                <w:b w:val="0"/>
              </w:rPr>
              <w:t>Neste</w:t>
            </w:r>
            <w:r w:rsidR="00886BBC">
              <w:rPr>
                <w:b w:val="0"/>
              </w:rPr>
              <w:t xml:space="preserve"> faktura for </w:t>
            </w:r>
            <w:r w:rsidR="00886BBC" w:rsidRPr="00886BBC">
              <w:rPr>
                <w:b w:val="0"/>
                <w:u w:val="single"/>
              </w:rPr>
              <w:t>Canal Digital</w:t>
            </w:r>
            <w:r w:rsidR="00886BBC">
              <w:rPr>
                <w:b w:val="0"/>
              </w:rPr>
              <w:t xml:space="preserve"> </w:t>
            </w:r>
            <w:r>
              <w:rPr>
                <w:b w:val="0"/>
              </w:rPr>
              <w:t xml:space="preserve">forfaller 15. desember - </w:t>
            </w:r>
            <w:r w:rsidR="00886BBC">
              <w:rPr>
                <w:b w:val="0"/>
              </w:rPr>
              <w:t xml:space="preserve">4. kvartal ca kr 137 000. </w:t>
            </w:r>
          </w:p>
          <w:p w:rsidR="00886BBC" w:rsidRDefault="00886BBC" w:rsidP="005A065D">
            <w:pPr>
              <w:pStyle w:val="Brdtekst2"/>
              <w:rPr>
                <w:b w:val="0"/>
              </w:rPr>
            </w:pPr>
          </w:p>
          <w:p w:rsidR="00886BBC" w:rsidRPr="00886BBC" w:rsidRDefault="00886BBC" w:rsidP="005A065D">
            <w:pPr>
              <w:pStyle w:val="Brdtekst2"/>
              <w:rPr>
                <w:b w:val="0"/>
              </w:rPr>
            </w:pPr>
            <w:r>
              <w:rPr>
                <w:b w:val="0"/>
              </w:rPr>
              <w:t>Totalsituasjonen innebærer kr 3</w:t>
            </w:r>
            <w:r w:rsidR="00E00014">
              <w:rPr>
                <w:b w:val="0"/>
              </w:rPr>
              <w:t>6</w:t>
            </w:r>
            <w:r>
              <w:rPr>
                <w:b w:val="0"/>
              </w:rPr>
              <w:t xml:space="preserve">0 000 på brukskonto og kr 41000 på vedlikeholdsfond. Vedlikeholdsfondet skal justeres opp til kr 90 000. </w:t>
            </w:r>
          </w:p>
          <w:p w:rsidR="00C41DC0" w:rsidRPr="000E369B" w:rsidRDefault="00C41DC0" w:rsidP="009236DE">
            <w:pPr>
              <w:pStyle w:val="Brdtekst2"/>
            </w:pPr>
          </w:p>
        </w:tc>
        <w:tc>
          <w:tcPr>
            <w:tcW w:w="1154" w:type="dxa"/>
          </w:tcPr>
          <w:p w:rsidR="00CA3390" w:rsidRPr="000E369B" w:rsidRDefault="00886BBC" w:rsidP="005A065D">
            <w:pPr>
              <w:rPr>
                <w:rFonts w:ascii="Verdana" w:hAnsi="Verdana"/>
                <w:sz w:val="20"/>
                <w:szCs w:val="20"/>
              </w:rPr>
            </w:pPr>
            <w:r>
              <w:rPr>
                <w:rFonts w:ascii="Verdana" w:hAnsi="Verdana"/>
                <w:sz w:val="20"/>
                <w:szCs w:val="20"/>
              </w:rPr>
              <w:lastRenderedPageBreak/>
              <w:t>AH</w:t>
            </w:r>
          </w:p>
          <w:p w:rsidR="00EA62CD" w:rsidRPr="000E369B" w:rsidRDefault="00EA62CD" w:rsidP="005A065D">
            <w:pPr>
              <w:rPr>
                <w:rFonts w:ascii="Verdana" w:hAnsi="Verdana"/>
                <w:sz w:val="20"/>
                <w:szCs w:val="20"/>
              </w:rPr>
            </w:pPr>
          </w:p>
          <w:p w:rsidR="00C41DC0" w:rsidRDefault="00C41DC0" w:rsidP="005A065D">
            <w:pPr>
              <w:rPr>
                <w:rFonts w:ascii="Verdana" w:hAnsi="Verdana"/>
                <w:sz w:val="20"/>
                <w:szCs w:val="20"/>
              </w:rPr>
            </w:pPr>
          </w:p>
          <w:p w:rsidR="0090184B" w:rsidRDefault="0090184B" w:rsidP="005A065D">
            <w:pPr>
              <w:rPr>
                <w:rFonts w:ascii="Verdana" w:hAnsi="Verdana"/>
                <w:sz w:val="20"/>
                <w:szCs w:val="20"/>
              </w:rPr>
            </w:pPr>
          </w:p>
          <w:p w:rsidR="00A96388" w:rsidRDefault="00A96388" w:rsidP="005A065D">
            <w:pPr>
              <w:rPr>
                <w:rFonts w:ascii="Verdana" w:hAnsi="Verdana"/>
                <w:sz w:val="20"/>
                <w:szCs w:val="20"/>
              </w:rPr>
            </w:pPr>
          </w:p>
          <w:p w:rsidR="001048AF" w:rsidRDefault="00E00014" w:rsidP="005A065D">
            <w:pPr>
              <w:rPr>
                <w:rFonts w:ascii="Verdana" w:hAnsi="Verdana"/>
                <w:sz w:val="20"/>
                <w:szCs w:val="20"/>
              </w:rPr>
            </w:pPr>
            <w:r>
              <w:rPr>
                <w:rFonts w:ascii="Verdana" w:hAnsi="Verdana"/>
                <w:sz w:val="20"/>
                <w:szCs w:val="20"/>
              </w:rPr>
              <w:t xml:space="preserve"> </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372D30" w:rsidRDefault="00372D30" w:rsidP="005A065D">
            <w:pPr>
              <w:rPr>
                <w:rFonts w:ascii="Verdana" w:hAnsi="Verdana"/>
                <w:sz w:val="20"/>
                <w:szCs w:val="20"/>
              </w:rPr>
            </w:pPr>
          </w:p>
          <w:p w:rsidR="00302BE5" w:rsidRPr="000E369B" w:rsidRDefault="00302BE5" w:rsidP="005A065D">
            <w:pPr>
              <w:rPr>
                <w:rFonts w:ascii="Verdana" w:hAnsi="Verdana"/>
                <w:sz w:val="20"/>
                <w:szCs w:val="20"/>
              </w:rPr>
            </w:pPr>
          </w:p>
        </w:tc>
        <w:tc>
          <w:tcPr>
            <w:tcW w:w="2024" w:type="dxa"/>
          </w:tcPr>
          <w:p w:rsidR="00CA3390" w:rsidRPr="000E369B" w:rsidRDefault="00EA62CD" w:rsidP="005A065D">
            <w:pPr>
              <w:rPr>
                <w:rFonts w:ascii="Verdana" w:hAnsi="Verdana"/>
                <w:sz w:val="20"/>
                <w:szCs w:val="20"/>
              </w:rPr>
            </w:pPr>
            <w:r w:rsidRPr="000E369B">
              <w:rPr>
                <w:rFonts w:ascii="Verdana" w:hAnsi="Verdana"/>
                <w:sz w:val="20"/>
                <w:szCs w:val="20"/>
              </w:rPr>
              <w:lastRenderedPageBreak/>
              <w:t>Løpende</w:t>
            </w: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A96388" w:rsidRDefault="00A96388" w:rsidP="005A065D">
            <w:pPr>
              <w:rPr>
                <w:rFonts w:ascii="Verdana" w:hAnsi="Verdana"/>
                <w:sz w:val="20"/>
                <w:szCs w:val="20"/>
              </w:rPr>
            </w:pPr>
          </w:p>
          <w:p w:rsidR="00302BE5" w:rsidRPr="000E369B" w:rsidRDefault="00302BE5" w:rsidP="005A065D">
            <w:pPr>
              <w:rPr>
                <w:rFonts w:ascii="Verdana" w:hAnsi="Verdana"/>
                <w:sz w:val="20"/>
                <w:szCs w:val="20"/>
              </w:rPr>
            </w:pP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lastRenderedPageBreak/>
              <w:t>3</w:t>
            </w:r>
          </w:p>
        </w:tc>
        <w:tc>
          <w:tcPr>
            <w:tcW w:w="5730" w:type="dxa"/>
          </w:tcPr>
          <w:p w:rsidR="00EA62CD" w:rsidRPr="000E369B" w:rsidRDefault="00EA62CD" w:rsidP="00EA62CD">
            <w:pPr>
              <w:rPr>
                <w:rFonts w:ascii="Verdana" w:hAnsi="Verdana"/>
                <w:b/>
                <w:bCs/>
                <w:sz w:val="20"/>
                <w:szCs w:val="20"/>
              </w:rPr>
            </w:pPr>
            <w:r w:rsidRPr="000E369B">
              <w:rPr>
                <w:rFonts w:ascii="Verdana" w:hAnsi="Verdana"/>
                <w:b/>
                <w:bCs/>
                <w:sz w:val="20"/>
                <w:szCs w:val="20"/>
              </w:rPr>
              <w:t>Dugnad</w:t>
            </w:r>
          </w:p>
          <w:p w:rsidR="000103FC" w:rsidRDefault="00EA62CD" w:rsidP="00EA62CD">
            <w:pPr>
              <w:rPr>
                <w:rFonts w:ascii="Verdana" w:hAnsi="Verdana"/>
                <w:sz w:val="20"/>
                <w:szCs w:val="20"/>
              </w:rPr>
            </w:pPr>
            <w:r w:rsidRPr="000E369B">
              <w:rPr>
                <w:rFonts w:ascii="Verdana" w:hAnsi="Verdana"/>
                <w:sz w:val="20"/>
                <w:szCs w:val="20"/>
              </w:rPr>
              <w:t xml:space="preserve">Tidspunktet for dugnaden </w:t>
            </w:r>
            <w:r w:rsidR="00E00014">
              <w:rPr>
                <w:rFonts w:ascii="Verdana" w:hAnsi="Verdana"/>
                <w:sz w:val="20"/>
                <w:szCs w:val="20"/>
              </w:rPr>
              <w:t>er fastsatt</w:t>
            </w:r>
            <w:r w:rsidR="00886BBC">
              <w:rPr>
                <w:rFonts w:ascii="Verdana" w:hAnsi="Verdana"/>
                <w:sz w:val="20"/>
                <w:szCs w:val="20"/>
              </w:rPr>
              <w:t xml:space="preserve"> til 11. mai 2015 kl 1730. Nærmere oppfølgning på styremøte 2016. Vurdere feiing, container, befaring, eventuelle innkjøp. </w:t>
            </w:r>
          </w:p>
          <w:p w:rsidR="000103FC" w:rsidRDefault="000103FC" w:rsidP="00EA62CD">
            <w:pPr>
              <w:rPr>
                <w:rFonts w:ascii="Verdana" w:hAnsi="Verdana"/>
                <w:sz w:val="20"/>
                <w:szCs w:val="20"/>
              </w:rPr>
            </w:pPr>
            <w:r>
              <w:rPr>
                <w:rFonts w:ascii="Verdana" w:hAnsi="Verdana"/>
                <w:sz w:val="20"/>
                <w:szCs w:val="20"/>
              </w:rPr>
              <w:t xml:space="preserve">Rodelederne ønsker å bli involvert i forbindelse med planlegging av dugnad, jf. tilbakemelding ref 28.5.2015. </w:t>
            </w:r>
            <w:r w:rsidR="009236DE">
              <w:rPr>
                <w:rFonts w:ascii="Verdana" w:hAnsi="Verdana"/>
                <w:sz w:val="20"/>
                <w:szCs w:val="20"/>
              </w:rPr>
              <w:t xml:space="preserve"> </w:t>
            </w:r>
          </w:p>
          <w:p w:rsidR="00A96388" w:rsidRPr="000E369B" w:rsidRDefault="00A96388" w:rsidP="00063D54">
            <w:pPr>
              <w:rPr>
                <w:rFonts w:ascii="Verdana" w:hAnsi="Verdana"/>
                <w:sz w:val="20"/>
                <w:szCs w:val="20"/>
              </w:rPr>
            </w:pPr>
          </w:p>
        </w:tc>
        <w:tc>
          <w:tcPr>
            <w:tcW w:w="1154" w:type="dxa"/>
          </w:tcPr>
          <w:p w:rsidR="00A96388" w:rsidRDefault="00EA62CD" w:rsidP="005A065D">
            <w:pPr>
              <w:rPr>
                <w:rFonts w:ascii="Verdana" w:hAnsi="Verdana"/>
                <w:sz w:val="20"/>
                <w:szCs w:val="20"/>
              </w:rPr>
            </w:pPr>
            <w:r w:rsidRPr="000E369B">
              <w:rPr>
                <w:rFonts w:ascii="Verdana" w:hAnsi="Verdana"/>
                <w:sz w:val="20"/>
                <w:szCs w:val="20"/>
              </w:rPr>
              <w:t>Styret</w:t>
            </w:r>
            <w:r w:rsidR="00A96388">
              <w:rPr>
                <w:rFonts w:ascii="Verdana" w:hAnsi="Verdana"/>
                <w:sz w:val="20"/>
                <w:szCs w:val="20"/>
              </w:rPr>
              <w:t xml:space="preserve"> </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CA3390" w:rsidRPr="000E369B" w:rsidRDefault="00CA3390" w:rsidP="009236DE">
            <w:pPr>
              <w:rPr>
                <w:rFonts w:ascii="Verdana" w:hAnsi="Verdana"/>
                <w:sz w:val="20"/>
                <w:szCs w:val="20"/>
              </w:rPr>
            </w:pPr>
          </w:p>
        </w:tc>
        <w:tc>
          <w:tcPr>
            <w:tcW w:w="2024" w:type="dxa"/>
          </w:tcPr>
          <w:p w:rsidR="00A96388" w:rsidRDefault="00886BBC" w:rsidP="005A065D">
            <w:pPr>
              <w:rPr>
                <w:rFonts w:ascii="Verdana" w:hAnsi="Verdana"/>
                <w:sz w:val="20"/>
                <w:szCs w:val="20"/>
              </w:rPr>
            </w:pPr>
            <w:r>
              <w:rPr>
                <w:rFonts w:ascii="Verdana" w:hAnsi="Verdana"/>
                <w:sz w:val="20"/>
                <w:szCs w:val="20"/>
              </w:rPr>
              <w:t xml:space="preserve">Mars </w:t>
            </w:r>
            <w:r w:rsidR="009236DE">
              <w:rPr>
                <w:rFonts w:ascii="Verdana" w:hAnsi="Verdana"/>
                <w:sz w:val="20"/>
                <w:szCs w:val="20"/>
              </w:rPr>
              <w:t>2016</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CA3390" w:rsidRPr="000E369B" w:rsidRDefault="00CA3390" w:rsidP="009236DE">
            <w:pPr>
              <w:rPr>
                <w:rFonts w:ascii="Verdana" w:hAnsi="Verdana"/>
                <w:sz w:val="20"/>
                <w:szCs w:val="20"/>
              </w:rPr>
            </w:pPr>
          </w:p>
        </w:tc>
      </w:tr>
      <w:tr w:rsidR="00886BBC" w:rsidRPr="000E369B" w:rsidTr="004D19CC">
        <w:tc>
          <w:tcPr>
            <w:tcW w:w="981" w:type="dxa"/>
          </w:tcPr>
          <w:p w:rsidR="00092FC8" w:rsidRPr="000E369B" w:rsidRDefault="00886BBC" w:rsidP="005A065D">
            <w:pPr>
              <w:rPr>
                <w:rFonts w:ascii="Verdana" w:hAnsi="Verdana"/>
                <w:sz w:val="20"/>
                <w:szCs w:val="20"/>
              </w:rPr>
            </w:pPr>
            <w:r>
              <w:rPr>
                <w:rFonts w:ascii="Verdana" w:hAnsi="Verdana"/>
                <w:sz w:val="20"/>
                <w:szCs w:val="20"/>
              </w:rPr>
              <w:t>4</w:t>
            </w:r>
          </w:p>
        </w:tc>
        <w:tc>
          <w:tcPr>
            <w:tcW w:w="5730" w:type="dxa"/>
          </w:tcPr>
          <w:p w:rsidR="00092FC8" w:rsidRPr="000E369B" w:rsidRDefault="000103FC" w:rsidP="00092FC8">
            <w:pPr>
              <w:rPr>
                <w:rFonts w:ascii="Verdana" w:hAnsi="Verdana"/>
                <w:b/>
                <w:bCs/>
                <w:sz w:val="20"/>
                <w:szCs w:val="20"/>
              </w:rPr>
            </w:pPr>
            <w:r>
              <w:rPr>
                <w:rFonts w:ascii="Verdana" w:hAnsi="Verdana"/>
                <w:b/>
                <w:bCs/>
                <w:sz w:val="20"/>
                <w:szCs w:val="20"/>
              </w:rPr>
              <w:t>Vedlikehold</w:t>
            </w:r>
            <w:r w:rsidR="00092FC8" w:rsidRPr="000E369B">
              <w:rPr>
                <w:rFonts w:ascii="Verdana" w:hAnsi="Verdana"/>
                <w:b/>
                <w:bCs/>
                <w:sz w:val="20"/>
                <w:szCs w:val="20"/>
              </w:rPr>
              <w:t>/asfaltering</w:t>
            </w:r>
          </w:p>
          <w:p w:rsidR="000103FC" w:rsidRDefault="000103FC" w:rsidP="00372D30">
            <w:pPr>
              <w:rPr>
                <w:rFonts w:ascii="Verdana" w:hAnsi="Verdana"/>
                <w:sz w:val="20"/>
                <w:szCs w:val="20"/>
              </w:rPr>
            </w:pPr>
            <w:r>
              <w:rPr>
                <w:rFonts w:ascii="Verdana" w:hAnsi="Verdana"/>
                <w:sz w:val="20"/>
                <w:szCs w:val="20"/>
              </w:rPr>
              <w:t xml:space="preserve">Foreløpig ikke aktuelt med asfaltering utover reparasjon. Befaring </w:t>
            </w:r>
            <w:r w:rsidR="00E00014">
              <w:rPr>
                <w:rFonts w:ascii="Verdana" w:hAnsi="Verdana"/>
                <w:sz w:val="20"/>
                <w:szCs w:val="20"/>
              </w:rPr>
              <w:t xml:space="preserve">viser behov for utbedring i området ned mot </w:t>
            </w:r>
            <w:proofErr w:type="spellStart"/>
            <w:r w:rsidR="00E00014">
              <w:rPr>
                <w:rFonts w:ascii="Verdana" w:hAnsi="Verdana"/>
                <w:sz w:val="20"/>
                <w:szCs w:val="20"/>
              </w:rPr>
              <w:t>Beverly</w:t>
            </w:r>
            <w:proofErr w:type="spellEnd"/>
            <w:r w:rsidR="00E00014">
              <w:rPr>
                <w:rFonts w:ascii="Verdana" w:hAnsi="Verdana"/>
                <w:sz w:val="20"/>
                <w:szCs w:val="20"/>
              </w:rPr>
              <w:t xml:space="preserve"> – fra gangsti og ned til første overvannskum. Ventelig også behov for drenering i grøft og dreningsrør under vei.  </w:t>
            </w:r>
            <w:r w:rsidR="00E00014" w:rsidRPr="00E00014">
              <w:rPr>
                <w:rFonts w:ascii="Verdana" w:hAnsi="Verdana"/>
                <w:b/>
                <w:sz w:val="20"/>
                <w:szCs w:val="20"/>
              </w:rPr>
              <w:t>AG</w:t>
            </w:r>
            <w:r w:rsidR="00E00014">
              <w:rPr>
                <w:rFonts w:ascii="Verdana" w:hAnsi="Verdana"/>
                <w:sz w:val="20"/>
                <w:szCs w:val="20"/>
              </w:rPr>
              <w:t xml:space="preserve"> sjekker med rodeleder tidspunkt for befaring.</w:t>
            </w:r>
            <w:r>
              <w:rPr>
                <w:rFonts w:ascii="Verdana" w:hAnsi="Verdana"/>
                <w:sz w:val="20"/>
                <w:szCs w:val="20"/>
              </w:rPr>
              <w:t xml:space="preserve"> </w:t>
            </w:r>
          </w:p>
          <w:p w:rsidR="000103FC" w:rsidRDefault="000103FC" w:rsidP="00372D30">
            <w:pPr>
              <w:rPr>
                <w:rFonts w:ascii="Verdana" w:hAnsi="Verdana"/>
                <w:sz w:val="20"/>
                <w:szCs w:val="20"/>
              </w:rPr>
            </w:pPr>
          </w:p>
          <w:p w:rsidR="00092FC8" w:rsidRPr="000E369B" w:rsidRDefault="00E00014" w:rsidP="00E00014">
            <w:pPr>
              <w:rPr>
                <w:rFonts w:ascii="Verdana" w:hAnsi="Verdana"/>
                <w:sz w:val="20"/>
                <w:szCs w:val="20"/>
              </w:rPr>
            </w:pPr>
            <w:r>
              <w:rPr>
                <w:rFonts w:ascii="Verdana" w:hAnsi="Verdana"/>
                <w:sz w:val="20"/>
                <w:szCs w:val="20"/>
              </w:rPr>
              <w:t xml:space="preserve">Slamming av overvannskummer skal følges opp. </w:t>
            </w:r>
            <w:r w:rsidRPr="00E00014">
              <w:rPr>
                <w:rFonts w:ascii="Verdana" w:hAnsi="Verdana"/>
                <w:b/>
                <w:sz w:val="20"/>
                <w:szCs w:val="20"/>
              </w:rPr>
              <w:t>KL</w:t>
            </w:r>
            <w:r>
              <w:rPr>
                <w:rFonts w:ascii="Verdana" w:hAnsi="Verdana"/>
                <w:sz w:val="20"/>
                <w:szCs w:val="20"/>
              </w:rPr>
              <w:t xml:space="preserve"> sjekker antall med rodeledere. </w:t>
            </w:r>
            <w:r w:rsidR="000103FC">
              <w:rPr>
                <w:rFonts w:ascii="Verdana" w:hAnsi="Verdana"/>
                <w:sz w:val="20"/>
                <w:szCs w:val="20"/>
              </w:rPr>
              <w:t xml:space="preserve">Det skal deretter bestilles slamming. </w:t>
            </w:r>
            <w:r w:rsidR="000103FC" w:rsidRPr="00E00014">
              <w:rPr>
                <w:rFonts w:ascii="Verdana" w:hAnsi="Verdana"/>
                <w:b/>
                <w:sz w:val="20"/>
                <w:szCs w:val="20"/>
              </w:rPr>
              <w:t>KL/TJ</w:t>
            </w:r>
          </w:p>
        </w:tc>
        <w:tc>
          <w:tcPr>
            <w:tcW w:w="1154" w:type="dxa"/>
          </w:tcPr>
          <w:p w:rsidR="00092FC8" w:rsidRPr="000E369B" w:rsidRDefault="000103FC" w:rsidP="005A065D">
            <w:pPr>
              <w:rPr>
                <w:rFonts w:ascii="Verdana" w:hAnsi="Verdana"/>
                <w:sz w:val="20"/>
                <w:szCs w:val="20"/>
              </w:rPr>
            </w:pPr>
            <w:r>
              <w:rPr>
                <w:rFonts w:ascii="Verdana" w:hAnsi="Verdana"/>
                <w:sz w:val="20"/>
                <w:szCs w:val="20"/>
              </w:rPr>
              <w:t>TJ/KL</w:t>
            </w:r>
            <w:r w:rsidR="00E00014">
              <w:rPr>
                <w:rFonts w:ascii="Verdana" w:hAnsi="Verdana"/>
                <w:sz w:val="20"/>
                <w:szCs w:val="20"/>
              </w:rPr>
              <w:t>/AG</w:t>
            </w:r>
          </w:p>
        </w:tc>
        <w:tc>
          <w:tcPr>
            <w:tcW w:w="2024" w:type="dxa"/>
          </w:tcPr>
          <w:p w:rsidR="00092FC8" w:rsidRPr="000E369B" w:rsidRDefault="00372D30" w:rsidP="00A9303D">
            <w:pPr>
              <w:rPr>
                <w:rFonts w:ascii="Verdana" w:hAnsi="Verdana"/>
                <w:sz w:val="20"/>
                <w:szCs w:val="20"/>
              </w:rPr>
            </w:pPr>
            <w:r>
              <w:rPr>
                <w:rFonts w:ascii="Verdana" w:hAnsi="Verdana"/>
                <w:sz w:val="20"/>
                <w:szCs w:val="20"/>
              </w:rPr>
              <w:t>Høst 2015</w:t>
            </w: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5</w:t>
            </w:r>
          </w:p>
        </w:tc>
        <w:tc>
          <w:tcPr>
            <w:tcW w:w="5730" w:type="dxa"/>
          </w:tcPr>
          <w:p w:rsidR="00C41DC0" w:rsidRPr="000E369B" w:rsidRDefault="00C41DC0" w:rsidP="00C41DC0">
            <w:pPr>
              <w:rPr>
                <w:rFonts w:ascii="Verdana" w:hAnsi="Verdana"/>
                <w:b/>
                <w:bCs/>
                <w:sz w:val="20"/>
                <w:szCs w:val="20"/>
              </w:rPr>
            </w:pPr>
            <w:r w:rsidRPr="000E369B">
              <w:rPr>
                <w:rFonts w:ascii="Verdana" w:hAnsi="Verdana"/>
                <w:b/>
                <w:bCs/>
                <w:sz w:val="20"/>
                <w:szCs w:val="20"/>
              </w:rPr>
              <w:t>Årsmøte</w:t>
            </w:r>
          </w:p>
          <w:p w:rsidR="00FD5977" w:rsidRDefault="00C41DC0" w:rsidP="00C41DC0">
            <w:pPr>
              <w:rPr>
                <w:rFonts w:ascii="Verdana" w:hAnsi="Verdana"/>
                <w:sz w:val="20"/>
                <w:szCs w:val="20"/>
              </w:rPr>
            </w:pPr>
            <w:r w:rsidRPr="000E369B">
              <w:rPr>
                <w:rFonts w:ascii="Verdana" w:hAnsi="Verdana"/>
                <w:sz w:val="20"/>
                <w:szCs w:val="20"/>
              </w:rPr>
              <w:t xml:space="preserve">Årsmøte </w:t>
            </w:r>
            <w:r w:rsidR="000103FC">
              <w:rPr>
                <w:rFonts w:ascii="Verdana" w:hAnsi="Verdana"/>
                <w:sz w:val="20"/>
                <w:szCs w:val="20"/>
              </w:rPr>
              <w:t>for 2016</w:t>
            </w:r>
            <w:r w:rsidR="00B2791A">
              <w:rPr>
                <w:rFonts w:ascii="Verdana" w:hAnsi="Verdana"/>
                <w:sz w:val="20"/>
                <w:szCs w:val="20"/>
              </w:rPr>
              <w:t xml:space="preserve"> </w:t>
            </w:r>
            <w:r w:rsidR="000103FC">
              <w:rPr>
                <w:rFonts w:ascii="Verdana" w:hAnsi="Verdana"/>
                <w:sz w:val="20"/>
                <w:szCs w:val="20"/>
              </w:rPr>
              <w:t>fastsettes til onsdag 9. mars 2016 kl 1900</w:t>
            </w:r>
            <w:r w:rsidR="00C37862">
              <w:rPr>
                <w:rFonts w:ascii="Verdana" w:hAnsi="Verdana"/>
                <w:sz w:val="20"/>
                <w:szCs w:val="20"/>
              </w:rPr>
              <w:t>. U</w:t>
            </w:r>
            <w:r w:rsidR="0045464D">
              <w:rPr>
                <w:rFonts w:ascii="Verdana" w:hAnsi="Verdana"/>
                <w:sz w:val="20"/>
                <w:szCs w:val="20"/>
              </w:rPr>
              <w:t>tsending av årsmøtedokumentene senest 14 dager før årsmøtet.</w:t>
            </w:r>
          </w:p>
          <w:p w:rsidR="0045464D" w:rsidRDefault="0045464D" w:rsidP="00C41DC0">
            <w:pPr>
              <w:rPr>
                <w:rFonts w:ascii="Verdana" w:hAnsi="Verdana"/>
                <w:sz w:val="20"/>
                <w:szCs w:val="20"/>
              </w:rPr>
            </w:pPr>
          </w:p>
          <w:p w:rsidR="00FD5977" w:rsidRDefault="00C37862" w:rsidP="00C41DC0">
            <w:pPr>
              <w:rPr>
                <w:rFonts w:ascii="Verdana" w:hAnsi="Verdana"/>
                <w:sz w:val="20"/>
                <w:szCs w:val="20"/>
              </w:rPr>
            </w:pPr>
            <w:r>
              <w:rPr>
                <w:rFonts w:ascii="Verdana" w:hAnsi="Verdana"/>
                <w:sz w:val="20"/>
                <w:szCs w:val="20"/>
              </w:rPr>
              <w:t>Regns</w:t>
            </w:r>
            <w:r w:rsidR="000103FC">
              <w:rPr>
                <w:rFonts w:ascii="Verdana" w:hAnsi="Verdana"/>
                <w:sz w:val="20"/>
                <w:szCs w:val="20"/>
              </w:rPr>
              <w:t>kap/budsjett for 2016</w:t>
            </w:r>
            <w:r>
              <w:rPr>
                <w:rFonts w:ascii="Verdana" w:hAnsi="Verdana"/>
                <w:sz w:val="20"/>
                <w:szCs w:val="20"/>
              </w:rPr>
              <w:t xml:space="preserve"> fremlegges. </w:t>
            </w:r>
          </w:p>
          <w:p w:rsidR="00C37862" w:rsidRPr="000E369B" w:rsidRDefault="00C37862" w:rsidP="00C41DC0">
            <w:pPr>
              <w:rPr>
                <w:rFonts w:ascii="Verdana" w:hAnsi="Verdana"/>
                <w:sz w:val="20"/>
                <w:szCs w:val="20"/>
              </w:rPr>
            </w:pPr>
          </w:p>
          <w:p w:rsidR="000B1C6D" w:rsidRDefault="0045464D" w:rsidP="00B2791A">
            <w:pPr>
              <w:rPr>
                <w:rFonts w:ascii="Verdana" w:hAnsi="Verdana"/>
                <w:sz w:val="20"/>
                <w:szCs w:val="20"/>
              </w:rPr>
            </w:pPr>
            <w:r>
              <w:rPr>
                <w:rFonts w:ascii="Verdana" w:hAnsi="Verdana"/>
                <w:sz w:val="20"/>
                <w:szCs w:val="20"/>
              </w:rPr>
              <w:t>S</w:t>
            </w:r>
            <w:r w:rsidR="00D26548">
              <w:rPr>
                <w:rFonts w:ascii="Verdana" w:hAnsi="Verdana"/>
                <w:sz w:val="20"/>
                <w:szCs w:val="20"/>
              </w:rPr>
              <w:t xml:space="preserve">aksdokumenter legges </w:t>
            </w:r>
            <w:r w:rsidR="00C37862">
              <w:rPr>
                <w:rFonts w:ascii="Verdana" w:hAnsi="Verdana"/>
                <w:sz w:val="20"/>
                <w:szCs w:val="20"/>
              </w:rPr>
              <w:t>også</w:t>
            </w:r>
            <w:r>
              <w:rPr>
                <w:rFonts w:ascii="Verdana" w:hAnsi="Verdana"/>
                <w:sz w:val="20"/>
                <w:szCs w:val="20"/>
              </w:rPr>
              <w:t xml:space="preserve"> ut </w:t>
            </w:r>
            <w:r w:rsidR="00D26548">
              <w:rPr>
                <w:rFonts w:ascii="Verdana" w:hAnsi="Verdana"/>
                <w:sz w:val="20"/>
                <w:szCs w:val="20"/>
              </w:rPr>
              <w:t xml:space="preserve">på internettsiden. </w:t>
            </w:r>
          </w:p>
          <w:p w:rsidR="000103FC" w:rsidRDefault="000103FC" w:rsidP="00B2791A">
            <w:pPr>
              <w:rPr>
                <w:rFonts w:ascii="Verdana" w:hAnsi="Verdana"/>
                <w:sz w:val="20"/>
                <w:szCs w:val="20"/>
              </w:rPr>
            </w:pPr>
            <w:r>
              <w:rPr>
                <w:rFonts w:ascii="Verdana" w:hAnsi="Verdana"/>
                <w:sz w:val="20"/>
                <w:szCs w:val="20"/>
              </w:rPr>
              <w:t>Budsjett avklares på styremøte i januar 2016.</w:t>
            </w:r>
          </w:p>
          <w:p w:rsidR="000103FC" w:rsidRPr="000E369B" w:rsidRDefault="000103FC" w:rsidP="00B2791A">
            <w:pPr>
              <w:rPr>
                <w:rFonts w:ascii="Verdana" w:hAnsi="Verdana"/>
                <w:sz w:val="20"/>
                <w:szCs w:val="20"/>
              </w:rPr>
            </w:pPr>
            <w:r>
              <w:rPr>
                <w:rFonts w:ascii="Verdana" w:hAnsi="Verdana"/>
                <w:sz w:val="20"/>
                <w:szCs w:val="20"/>
              </w:rPr>
              <w:t>Nærmere planlegging for øvrig i 2016.</w:t>
            </w:r>
          </w:p>
          <w:p w:rsidR="00C41DC0" w:rsidRPr="000E369B" w:rsidRDefault="00C41DC0" w:rsidP="00C41DC0">
            <w:pPr>
              <w:rPr>
                <w:rFonts w:ascii="Verdana" w:hAnsi="Verdana"/>
                <w:sz w:val="20"/>
                <w:szCs w:val="20"/>
              </w:rPr>
            </w:pPr>
          </w:p>
        </w:tc>
        <w:tc>
          <w:tcPr>
            <w:tcW w:w="1154" w:type="dxa"/>
          </w:tcPr>
          <w:p w:rsidR="00092FC8" w:rsidRDefault="00C41DC0" w:rsidP="005A065D">
            <w:pPr>
              <w:rPr>
                <w:rFonts w:ascii="Verdana" w:hAnsi="Verdana"/>
                <w:sz w:val="20"/>
                <w:szCs w:val="20"/>
              </w:rPr>
            </w:pPr>
            <w:r w:rsidRPr="000E369B">
              <w:rPr>
                <w:rFonts w:ascii="Verdana" w:hAnsi="Verdana"/>
                <w:sz w:val="20"/>
                <w:szCs w:val="20"/>
              </w:rPr>
              <w:t>Styret</w:t>
            </w:r>
          </w:p>
          <w:p w:rsidR="000103FC" w:rsidRPr="000E369B" w:rsidRDefault="000103FC" w:rsidP="005A065D">
            <w:pPr>
              <w:rPr>
                <w:rFonts w:ascii="Verdana" w:hAnsi="Verdana"/>
                <w:sz w:val="20"/>
                <w:szCs w:val="20"/>
              </w:rPr>
            </w:pPr>
            <w:r>
              <w:rPr>
                <w:rFonts w:ascii="Verdana" w:hAnsi="Verdana"/>
                <w:sz w:val="20"/>
                <w:szCs w:val="20"/>
              </w:rPr>
              <w:t>AGR</w:t>
            </w: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D26548" w:rsidRDefault="00D26548" w:rsidP="005A065D">
            <w:pPr>
              <w:rPr>
                <w:rFonts w:ascii="Verdana" w:hAnsi="Verdana"/>
                <w:sz w:val="20"/>
                <w:szCs w:val="20"/>
              </w:rPr>
            </w:pPr>
          </w:p>
          <w:p w:rsidR="00C41DC0" w:rsidRPr="000E369B" w:rsidRDefault="00C41DC0" w:rsidP="000103FC">
            <w:pPr>
              <w:rPr>
                <w:rFonts w:ascii="Verdana" w:hAnsi="Verdana"/>
                <w:sz w:val="20"/>
                <w:szCs w:val="20"/>
              </w:rPr>
            </w:pPr>
          </w:p>
        </w:tc>
        <w:tc>
          <w:tcPr>
            <w:tcW w:w="2024" w:type="dxa"/>
          </w:tcPr>
          <w:p w:rsidR="00C41DC0" w:rsidRPr="000E369B" w:rsidRDefault="00C41DC0" w:rsidP="005A065D">
            <w:pPr>
              <w:rPr>
                <w:rFonts w:ascii="Verdana" w:hAnsi="Verdana"/>
                <w:sz w:val="20"/>
                <w:szCs w:val="20"/>
              </w:rPr>
            </w:pPr>
            <w:r w:rsidRPr="000E369B">
              <w:rPr>
                <w:rFonts w:ascii="Verdana" w:hAnsi="Verdana"/>
                <w:sz w:val="20"/>
                <w:szCs w:val="20"/>
              </w:rPr>
              <w:t>År</w:t>
            </w:r>
            <w:r w:rsidR="001A5CEF">
              <w:rPr>
                <w:rFonts w:ascii="Verdana" w:hAnsi="Verdana"/>
                <w:sz w:val="20"/>
                <w:szCs w:val="20"/>
              </w:rPr>
              <w:t>s</w:t>
            </w:r>
            <w:r w:rsidRPr="000E369B">
              <w:rPr>
                <w:rFonts w:ascii="Verdana" w:hAnsi="Verdana"/>
                <w:sz w:val="20"/>
                <w:szCs w:val="20"/>
              </w:rPr>
              <w:t>møtet</w:t>
            </w:r>
          </w:p>
          <w:p w:rsidR="00C41DC0" w:rsidRPr="000E369B" w:rsidRDefault="000103FC" w:rsidP="005A065D">
            <w:pPr>
              <w:rPr>
                <w:rFonts w:ascii="Verdana" w:hAnsi="Verdana"/>
                <w:sz w:val="20"/>
                <w:szCs w:val="20"/>
              </w:rPr>
            </w:pPr>
            <w:r>
              <w:rPr>
                <w:rFonts w:ascii="Verdana" w:hAnsi="Verdana"/>
                <w:sz w:val="20"/>
                <w:szCs w:val="20"/>
              </w:rPr>
              <w:t>Februar 2016</w:t>
            </w:r>
          </w:p>
          <w:p w:rsidR="00C41DC0" w:rsidRPr="000E369B" w:rsidRDefault="00C41DC0" w:rsidP="005A065D">
            <w:pPr>
              <w:rPr>
                <w:rFonts w:ascii="Verdana" w:hAnsi="Verdana"/>
                <w:sz w:val="20"/>
                <w:szCs w:val="20"/>
              </w:rPr>
            </w:pPr>
          </w:p>
          <w:p w:rsidR="000B1C6D" w:rsidRPr="00D26548" w:rsidRDefault="000B1C6D" w:rsidP="000103FC">
            <w:pPr>
              <w:rPr>
                <w:rFonts w:ascii="Verdana" w:hAnsi="Verdana"/>
                <w:sz w:val="20"/>
                <w:szCs w:val="20"/>
              </w:rPr>
            </w:pP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6</w:t>
            </w:r>
          </w:p>
        </w:tc>
        <w:tc>
          <w:tcPr>
            <w:tcW w:w="5730" w:type="dxa"/>
          </w:tcPr>
          <w:p w:rsidR="00363EAF" w:rsidRPr="000E369B" w:rsidRDefault="00363EAF" w:rsidP="00363EAF">
            <w:pPr>
              <w:rPr>
                <w:rFonts w:ascii="Verdana" w:hAnsi="Verdana"/>
                <w:b/>
                <w:sz w:val="20"/>
                <w:szCs w:val="20"/>
              </w:rPr>
            </w:pPr>
            <w:r w:rsidRPr="000E369B">
              <w:rPr>
                <w:rFonts w:ascii="Verdana" w:hAnsi="Verdana"/>
                <w:b/>
                <w:sz w:val="20"/>
                <w:szCs w:val="20"/>
              </w:rPr>
              <w:t>Snømåking</w:t>
            </w:r>
          </w:p>
          <w:p w:rsidR="00E00014" w:rsidRDefault="00E00014" w:rsidP="00E00014">
            <w:pPr>
              <w:rPr>
                <w:rFonts w:ascii="Verdana" w:hAnsi="Verdana"/>
                <w:sz w:val="20"/>
                <w:szCs w:val="20"/>
              </w:rPr>
            </w:pPr>
            <w:r>
              <w:rPr>
                <w:rFonts w:ascii="Verdana" w:hAnsi="Verdana"/>
                <w:sz w:val="20"/>
                <w:szCs w:val="20"/>
              </w:rPr>
              <w:t>E</w:t>
            </w:r>
            <w:r w:rsidR="000103FC">
              <w:rPr>
                <w:rFonts w:ascii="Verdana" w:hAnsi="Verdana"/>
                <w:sz w:val="20"/>
                <w:szCs w:val="20"/>
              </w:rPr>
              <w:t xml:space="preserve">ksisterende avtale </w:t>
            </w:r>
            <w:r>
              <w:rPr>
                <w:rFonts w:ascii="Verdana" w:hAnsi="Verdana"/>
                <w:sz w:val="20"/>
                <w:szCs w:val="20"/>
              </w:rPr>
              <w:t xml:space="preserve">med Skandinavisk Utemiljø AS er videreført </w:t>
            </w:r>
            <w:r w:rsidR="000103FC">
              <w:rPr>
                <w:rFonts w:ascii="Verdana" w:hAnsi="Verdana"/>
                <w:sz w:val="20"/>
                <w:szCs w:val="20"/>
              </w:rPr>
              <w:t xml:space="preserve">for </w:t>
            </w:r>
            <w:r w:rsidR="000B1C6D">
              <w:rPr>
                <w:rFonts w:ascii="Verdana" w:hAnsi="Verdana"/>
                <w:sz w:val="20"/>
                <w:szCs w:val="20"/>
              </w:rPr>
              <w:t>kommende sesong</w:t>
            </w:r>
            <w:r w:rsidR="000103FC">
              <w:rPr>
                <w:rFonts w:ascii="Verdana" w:hAnsi="Verdana"/>
                <w:sz w:val="20"/>
                <w:szCs w:val="20"/>
              </w:rPr>
              <w:t>.</w:t>
            </w:r>
            <w:r>
              <w:rPr>
                <w:rFonts w:ascii="Verdana" w:hAnsi="Verdana"/>
                <w:sz w:val="20"/>
                <w:szCs w:val="20"/>
              </w:rPr>
              <w:t xml:space="preserve"> </w:t>
            </w:r>
            <w:r w:rsidR="000103FC">
              <w:rPr>
                <w:rFonts w:ascii="Verdana" w:hAnsi="Verdana"/>
                <w:sz w:val="20"/>
                <w:szCs w:val="20"/>
              </w:rPr>
              <w:t xml:space="preserve">Avtale gjennomgås </w:t>
            </w:r>
            <w:r>
              <w:rPr>
                <w:rFonts w:ascii="Verdana" w:hAnsi="Verdana"/>
                <w:sz w:val="20"/>
                <w:szCs w:val="20"/>
              </w:rPr>
              <w:t>og evalueres våren 2016. Husk oppsigelsestiden!</w:t>
            </w:r>
          </w:p>
          <w:p w:rsidR="00E00014" w:rsidRDefault="00E00014" w:rsidP="00E00014">
            <w:pPr>
              <w:rPr>
                <w:rFonts w:ascii="Verdana" w:hAnsi="Verdana"/>
                <w:sz w:val="20"/>
                <w:szCs w:val="20"/>
              </w:rPr>
            </w:pPr>
          </w:p>
          <w:p w:rsidR="000103FC" w:rsidRPr="000E369B" w:rsidRDefault="00E00014" w:rsidP="00E00014">
            <w:pPr>
              <w:rPr>
                <w:rFonts w:ascii="Verdana" w:hAnsi="Verdana"/>
                <w:sz w:val="20"/>
                <w:szCs w:val="20"/>
              </w:rPr>
            </w:pPr>
            <w:r>
              <w:rPr>
                <w:rFonts w:ascii="Verdana" w:hAnsi="Verdana"/>
                <w:sz w:val="20"/>
                <w:szCs w:val="20"/>
              </w:rPr>
              <w:t xml:space="preserve">Skade på gjerde til 319 må utbedres. KL purrer opp dette. </w:t>
            </w:r>
            <w:r w:rsidR="000103FC">
              <w:rPr>
                <w:rFonts w:ascii="Verdana" w:hAnsi="Verdana"/>
                <w:sz w:val="20"/>
                <w:szCs w:val="20"/>
              </w:rPr>
              <w:t xml:space="preserve"> </w:t>
            </w:r>
          </w:p>
        </w:tc>
        <w:tc>
          <w:tcPr>
            <w:tcW w:w="1154" w:type="dxa"/>
          </w:tcPr>
          <w:p w:rsidR="00677EDA" w:rsidRPr="000E369B" w:rsidRDefault="000103FC" w:rsidP="005A065D">
            <w:pPr>
              <w:rPr>
                <w:rFonts w:ascii="Verdana" w:hAnsi="Verdana"/>
                <w:sz w:val="20"/>
                <w:szCs w:val="20"/>
              </w:rPr>
            </w:pPr>
            <w:r>
              <w:rPr>
                <w:rFonts w:ascii="Verdana" w:hAnsi="Verdana"/>
                <w:sz w:val="20"/>
                <w:szCs w:val="20"/>
              </w:rPr>
              <w:t>KL</w:t>
            </w:r>
          </w:p>
        </w:tc>
        <w:tc>
          <w:tcPr>
            <w:tcW w:w="2024" w:type="dxa"/>
          </w:tcPr>
          <w:p w:rsidR="00677EDA" w:rsidRPr="000E369B" w:rsidRDefault="000103FC" w:rsidP="005A065D">
            <w:pPr>
              <w:rPr>
                <w:rFonts w:ascii="Verdana" w:hAnsi="Verdana"/>
                <w:sz w:val="20"/>
                <w:szCs w:val="20"/>
              </w:rPr>
            </w:pPr>
            <w:r>
              <w:rPr>
                <w:rFonts w:ascii="Verdana" w:hAnsi="Verdana"/>
                <w:sz w:val="20"/>
                <w:szCs w:val="20"/>
              </w:rPr>
              <w:t>Sept 2015</w:t>
            </w: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7</w:t>
            </w:r>
          </w:p>
        </w:tc>
        <w:tc>
          <w:tcPr>
            <w:tcW w:w="5730" w:type="dxa"/>
          </w:tcPr>
          <w:p w:rsidR="00363EAF" w:rsidRPr="000E369B" w:rsidRDefault="000103FC" w:rsidP="00363EAF">
            <w:pPr>
              <w:rPr>
                <w:rFonts w:ascii="Verdana" w:hAnsi="Verdana"/>
                <w:b/>
                <w:sz w:val="20"/>
                <w:szCs w:val="20"/>
              </w:rPr>
            </w:pPr>
            <w:r>
              <w:rPr>
                <w:rFonts w:ascii="Verdana" w:hAnsi="Verdana"/>
                <w:b/>
                <w:sz w:val="20"/>
                <w:szCs w:val="20"/>
              </w:rPr>
              <w:t>Fartshumper</w:t>
            </w:r>
          </w:p>
          <w:p w:rsidR="00363EAF" w:rsidRPr="000E369B" w:rsidRDefault="000103FC" w:rsidP="00363EAF">
            <w:pPr>
              <w:rPr>
                <w:rFonts w:ascii="Verdana" w:hAnsi="Verdana"/>
                <w:bCs/>
                <w:sz w:val="20"/>
                <w:szCs w:val="20"/>
              </w:rPr>
            </w:pPr>
            <w:r>
              <w:rPr>
                <w:rFonts w:ascii="Verdana" w:hAnsi="Verdana"/>
                <w:bCs/>
                <w:sz w:val="20"/>
                <w:szCs w:val="20"/>
              </w:rPr>
              <w:t xml:space="preserve">Jf. referat 28.5.2015 – Behov for fartshump ved innkjøring </w:t>
            </w:r>
            <w:r w:rsidR="00D46148">
              <w:rPr>
                <w:rFonts w:ascii="Verdana" w:hAnsi="Verdana"/>
                <w:bCs/>
                <w:sz w:val="20"/>
                <w:szCs w:val="20"/>
              </w:rPr>
              <w:t>ved øvre parkering og etter sving ned til venstre</w:t>
            </w:r>
            <w:r>
              <w:rPr>
                <w:rFonts w:ascii="Verdana" w:hAnsi="Verdana"/>
                <w:bCs/>
                <w:sz w:val="20"/>
                <w:szCs w:val="20"/>
              </w:rPr>
              <w:t xml:space="preserve"> – </w:t>
            </w:r>
            <w:r w:rsidR="00F1550B">
              <w:rPr>
                <w:rFonts w:ascii="Verdana" w:hAnsi="Verdana"/>
                <w:bCs/>
                <w:sz w:val="20"/>
                <w:szCs w:val="20"/>
              </w:rPr>
              <w:t xml:space="preserve">det er vurdert ulike typer og prisforslag er innhentet. Enighet om høyde på 8-9 cm. Høyere vil kunne medføre problemer for lavere bilder. </w:t>
            </w:r>
            <w:r w:rsidR="00D46148">
              <w:rPr>
                <w:rFonts w:ascii="Verdana" w:hAnsi="Verdana"/>
                <w:bCs/>
                <w:sz w:val="20"/>
                <w:szCs w:val="20"/>
              </w:rPr>
              <w:t xml:space="preserve"> </w:t>
            </w:r>
            <w:r>
              <w:rPr>
                <w:rFonts w:ascii="Verdana" w:hAnsi="Verdana"/>
                <w:bCs/>
                <w:sz w:val="20"/>
                <w:szCs w:val="20"/>
              </w:rPr>
              <w:t>KL</w:t>
            </w:r>
            <w:r w:rsidR="00363EAF" w:rsidRPr="000E369B">
              <w:rPr>
                <w:rFonts w:ascii="Verdana" w:hAnsi="Verdana"/>
                <w:bCs/>
                <w:sz w:val="20"/>
                <w:szCs w:val="20"/>
              </w:rPr>
              <w:t xml:space="preserve"> </w:t>
            </w:r>
            <w:r w:rsidR="00D46148">
              <w:rPr>
                <w:rFonts w:ascii="Verdana" w:hAnsi="Verdana"/>
                <w:bCs/>
                <w:sz w:val="20"/>
                <w:szCs w:val="20"/>
              </w:rPr>
              <w:t>følger opp</w:t>
            </w:r>
            <w:r w:rsidR="00F1550B">
              <w:rPr>
                <w:rFonts w:ascii="Verdana" w:hAnsi="Verdana"/>
                <w:bCs/>
                <w:sz w:val="20"/>
                <w:szCs w:val="20"/>
              </w:rPr>
              <w:t xml:space="preserve"> priser og typer – </w:t>
            </w:r>
            <w:r w:rsidR="00F1550B" w:rsidRPr="00F1550B">
              <w:rPr>
                <w:rFonts w:ascii="Verdana" w:hAnsi="Verdana"/>
                <w:b/>
                <w:bCs/>
                <w:sz w:val="20"/>
                <w:szCs w:val="20"/>
              </w:rPr>
              <w:t>AH</w:t>
            </w:r>
            <w:r w:rsidR="00F1550B">
              <w:rPr>
                <w:rFonts w:ascii="Verdana" w:hAnsi="Verdana"/>
                <w:bCs/>
                <w:sz w:val="20"/>
                <w:szCs w:val="20"/>
              </w:rPr>
              <w:t xml:space="preserve"> sjekker tidligere fakturaer hvor vi har bestilt tidligere. Sendes til KL med kopi til styret. KL vært i kontakt med </w:t>
            </w:r>
            <w:proofErr w:type="spellStart"/>
            <w:r w:rsidR="00F1550B">
              <w:rPr>
                <w:rFonts w:ascii="Verdana" w:hAnsi="Verdana"/>
                <w:bCs/>
                <w:sz w:val="20"/>
                <w:szCs w:val="20"/>
              </w:rPr>
              <w:t>Argo</w:t>
            </w:r>
            <w:proofErr w:type="spellEnd"/>
            <w:r w:rsidR="00F1550B">
              <w:rPr>
                <w:rFonts w:ascii="Verdana" w:hAnsi="Verdana"/>
                <w:bCs/>
                <w:sz w:val="20"/>
                <w:szCs w:val="20"/>
              </w:rPr>
              <w:t xml:space="preserve"> vei og maskin, </w:t>
            </w:r>
            <w:r w:rsidR="00F1550B">
              <w:rPr>
                <w:rFonts w:ascii="Verdana" w:hAnsi="Verdana"/>
                <w:bCs/>
                <w:sz w:val="20"/>
                <w:szCs w:val="20"/>
              </w:rPr>
              <w:lastRenderedPageBreak/>
              <w:t xml:space="preserve">samt SUMO. Endelig forslag sendes pr e-post og besluttes på neste styremøte. AH må konfereres vedrørende økonomi før bestilling. Befaring avtales i høstferien – </w:t>
            </w:r>
            <w:r w:rsidR="00F1550B" w:rsidRPr="00F1550B">
              <w:rPr>
                <w:rFonts w:ascii="Verdana" w:hAnsi="Verdana"/>
                <w:b/>
                <w:bCs/>
                <w:sz w:val="20"/>
                <w:szCs w:val="20"/>
              </w:rPr>
              <w:t>KL og TJ</w:t>
            </w:r>
            <w:r w:rsidR="00F1550B">
              <w:rPr>
                <w:rFonts w:ascii="Verdana" w:hAnsi="Verdana"/>
                <w:bCs/>
                <w:sz w:val="20"/>
                <w:szCs w:val="20"/>
              </w:rPr>
              <w:t xml:space="preserve"> møter. To fartshumpere – </w:t>
            </w:r>
            <w:r w:rsidR="00F1550B" w:rsidRPr="00F1550B">
              <w:rPr>
                <w:rFonts w:ascii="Verdana" w:hAnsi="Verdana"/>
                <w:b/>
                <w:bCs/>
                <w:sz w:val="20"/>
                <w:szCs w:val="20"/>
              </w:rPr>
              <w:t>MO</w:t>
            </w:r>
            <w:r w:rsidR="00F1550B">
              <w:rPr>
                <w:rFonts w:ascii="Verdana" w:hAnsi="Verdana"/>
                <w:bCs/>
                <w:sz w:val="20"/>
                <w:szCs w:val="20"/>
              </w:rPr>
              <w:t xml:space="preserve"> anviser plassering. </w:t>
            </w:r>
            <w:r w:rsidR="00D46148">
              <w:rPr>
                <w:rFonts w:ascii="Verdana" w:hAnsi="Verdana"/>
                <w:bCs/>
                <w:sz w:val="20"/>
                <w:szCs w:val="20"/>
              </w:rPr>
              <w:t xml:space="preserve"> </w:t>
            </w:r>
          </w:p>
          <w:p w:rsidR="00092FC8" w:rsidRPr="000E369B" w:rsidRDefault="00092FC8" w:rsidP="005A065D">
            <w:pPr>
              <w:rPr>
                <w:rFonts w:ascii="Verdana" w:hAnsi="Verdana"/>
                <w:sz w:val="20"/>
                <w:szCs w:val="20"/>
              </w:rPr>
            </w:pPr>
          </w:p>
        </w:tc>
        <w:tc>
          <w:tcPr>
            <w:tcW w:w="1154" w:type="dxa"/>
          </w:tcPr>
          <w:p w:rsidR="00092FC8" w:rsidRDefault="000103FC" w:rsidP="00F1550B">
            <w:pPr>
              <w:rPr>
                <w:rFonts w:ascii="Verdana" w:hAnsi="Verdana"/>
                <w:sz w:val="20"/>
                <w:szCs w:val="20"/>
              </w:rPr>
            </w:pPr>
            <w:r>
              <w:rPr>
                <w:rFonts w:ascii="Verdana" w:hAnsi="Verdana"/>
                <w:sz w:val="20"/>
                <w:szCs w:val="20"/>
              </w:rPr>
              <w:lastRenderedPageBreak/>
              <w:t>KL</w:t>
            </w:r>
            <w:r w:rsidR="00F1550B">
              <w:rPr>
                <w:rFonts w:ascii="Verdana" w:hAnsi="Verdana"/>
                <w:sz w:val="20"/>
                <w:szCs w:val="20"/>
              </w:rPr>
              <w:t>/AH/TJ</w:t>
            </w: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Pr="000E369B" w:rsidRDefault="00F1550B" w:rsidP="00F1550B">
            <w:pPr>
              <w:rPr>
                <w:rFonts w:ascii="Verdana" w:hAnsi="Verdana"/>
                <w:sz w:val="20"/>
                <w:szCs w:val="20"/>
              </w:rPr>
            </w:pPr>
            <w:r>
              <w:rPr>
                <w:rFonts w:ascii="Verdana" w:hAnsi="Verdana"/>
                <w:sz w:val="20"/>
                <w:szCs w:val="20"/>
              </w:rPr>
              <w:t>MO</w:t>
            </w:r>
          </w:p>
        </w:tc>
        <w:tc>
          <w:tcPr>
            <w:tcW w:w="2024" w:type="dxa"/>
          </w:tcPr>
          <w:p w:rsidR="00092FC8" w:rsidRPr="000E369B" w:rsidRDefault="000103FC" w:rsidP="005A065D">
            <w:pPr>
              <w:rPr>
                <w:rFonts w:ascii="Verdana" w:hAnsi="Verdana"/>
                <w:sz w:val="20"/>
                <w:szCs w:val="20"/>
              </w:rPr>
            </w:pPr>
            <w:r>
              <w:rPr>
                <w:rFonts w:ascii="Verdana" w:hAnsi="Verdana"/>
                <w:sz w:val="20"/>
                <w:szCs w:val="20"/>
              </w:rPr>
              <w:lastRenderedPageBreak/>
              <w:t>Høst 2015</w:t>
            </w:r>
          </w:p>
        </w:tc>
      </w:tr>
      <w:tr w:rsidR="00886BBC" w:rsidRPr="000E369B" w:rsidTr="004D19CC">
        <w:tc>
          <w:tcPr>
            <w:tcW w:w="981" w:type="dxa"/>
          </w:tcPr>
          <w:p w:rsidR="00092FC8" w:rsidRPr="000E369B" w:rsidRDefault="00D46148" w:rsidP="005A065D">
            <w:pPr>
              <w:rPr>
                <w:rFonts w:ascii="Verdana" w:hAnsi="Verdana"/>
                <w:sz w:val="20"/>
                <w:szCs w:val="20"/>
              </w:rPr>
            </w:pPr>
            <w:r>
              <w:rPr>
                <w:rFonts w:ascii="Verdana" w:hAnsi="Verdana"/>
                <w:sz w:val="20"/>
                <w:szCs w:val="20"/>
              </w:rPr>
              <w:lastRenderedPageBreak/>
              <w:t>8</w:t>
            </w:r>
          </w:p>
        </w:tc>
        <w:tc>
          <w:tcPr>
            <w:tcW w:w="5730" w:type="dxa"/>
          </w:tcPr>
          <w:p w:rsidR="00363EAF" w:rsidRPr="000E369B" w:rsidRDefault="00D46148" w:rsidP="00363EAF">
            <w:pPr>
              <w:rPr>
                <w:rFonts w:ascii="Verdana" w:hAnsi="Verdana"/>
                <w:b/>
                <w:bCs/>
                <w:sz w:val="20"/>
                <w:szCs w:val="20"/>
              </w:rPr>
            </w:pPr>
            <w:r>
              <w:rPr>
                <w:rFonts w:ascii="Verdana" w:hAnsi="Verdana"/>
                <w:b/>
                <w:bCs/>
                <w:sz w:val="20"/>
                <w:szCs w:val="20"/>
              </w:rPr>
              <w:t>Gressklipping/sommervedlikehold</w:t>
            </w:r>
          </w:p>
          <w:p w:rsidR="00092FC8" w:rsidRPr="000E369B" w:rsidRDefault="00F1550B" w:rsidP="00F1550B">
            <w:pPr>
              <w:rPr>
                <w:rFonts w:ascii="Verdana" w:hAnsi="Verdana"/>
                <w:sz w:val="20"/>
                <w:szCs w:val="20"/>
              </w:rPr>
            </w:pPr>
            <w:proofErr w:type="spellStart"/>
            <w:r>
              <w:rPr>
                <w:rFonts w:ascii="Verdana" w:hAnsi="Verdana"/>
                <w:bCs/>
                <w:sz w:val="20"/>
                <w:szCs w:val="20"/>
                <w:lang w:val="nn-NO"/>
              </w:rPr>
              <w:t>O</w:t>
            </w:r>
            <w:r w:rsidR="00D46148" w:rsidRPr="0017474C">
              <w:rPr>
                <w:rFonts w:ascii="Verdana" w:hAnsi="Verdana"/>
                <w:bCs/>
                <w:sz w:val="20"/>
                <w:szCs w:val="20"/>
                <w:lang w:val="nn-NO"/>
              </w:rPr>
              <w:t>rdningen</w:t>
            </w:r>
            <w:proofErr w:type="spellEnd"/>
            <w:r w:rsidR="00D46148" w:rsidRPr="0017474C">
              <w:rPr>
                <w:rFonts w:ascii="Verdana" w:hAnsi="Verdana"/>
                <w:bCs/>
                <w:sz w:val="20"/>
                <w:szCs w:val="20"/>
                <w:lang w:val="nn-NO"/>
              </w:rPr>
              <w:t xml:space="preserve"> med privat gressklipping </w:t>
            </w:r>
            <w:proofErr w:type="spellStart"/>
            <w:r w:rsidR="00D46148" w:rsidRPr="0017474C">
              <w:rPr>
                <w:rFonts w:ascii="Verdana" w:hAnsi="Verdana"/>
                <w:bCs/>
                <w:sz w:val="20"/>
                <w:szCs w:val="20"/>
                <w:lang w:val="nn-NO"/>
              </w:rPr>
              <w:t>videreføres</w:t>
            </w:r>
            <w:proofErr w:type="spellEnd"/>
            <w:r w:rsidR="00D46148" w:rsidRPr="0017474C">
              <w:rPr>
                <w:rFonts w:ascii="Verdana" w:hAnsi="Verdana"/>
                <w:bCs/>
                <w:sz w:val="20"/>
                <w:szCs w:val="20"/>
                <w:lang w:val="nn-NO"/>
              </w:rPr>
              <w:t xml:space="preserve">. </w:t>
            </w:r>
            <w:proofErr w:type="spellStart"/>
            <w:r>
              <w:rPr>
                <w:rFonts w:ascii="Verdana" w:hAnsi="Verdana"/>
                <w:bCs/>
                <w:sz w:val="20"/>
                <w:szCs w:val="20"/>
                <w:lang w:val="nn-NO"/>
              </w:rPr>
              <w:t>Rutiner</w:t>
            </w:r>
            <w:proofErr w:type="spellEnd"/>
            <w:r>
              <w:rPr>
                <w:rFonts w:ascii="Verdana" w:hAnsi="Verdana"/>
                <w:bCs/>
                <w:sz w:val="20"/>
                <w:szCs w:val="20"/>
                <w:lang w:val="nn-NO"/>
              </w:rPr>
              <w:t xml:space="preserve"> og </w:t>
            </w:r>
            <w:proofErr w:type="spellStart"/>
            <w:r>
              <w:rPr>
                <w:rFonts w:ascii="Verdana" w:hAnsi="Verdana"/>
                <w:bCs/>
                <w:sz w:val="20"/>
                <w:szCs w:val="20"/>
                <w:lang w:val="nn-NO"/>
              </w:rPr>
              <w:t>beskrivelse</w:t>
            </w:r>
            <w:proofErr w:type="spellEnd"/>
            <w:r>
              <w:rPr>
                <w:rFonts w:ascii="Verdana" w:hAnsi="Verdana"/>
                <w:bCs/>
                <w:sz w:val="20"/>
                <w:szCs w:val="20"/>
                <w:lang w:val="nn-NO"/>
              </w:rPr>
              <w:t xml:space="preserve"> </w:t>
            </w:r>
            <w:proofErr w:type="spellStart"/>
            <w:r>
              <w:rPr>
                <w:rFonts w:ascii="Verdana" w:hAnsi="Verdana"/>
                <w:bCs/>
                <w:sz w:val="20"/>
                <w:szCs w:val="20"/>
                <w:lang w:val="nn-NO"/>
              </w:rPr>
              <w:t>gjennomgås</w:t>
            </w:r>
            <w:proofErr w:type="spellEnd"/>
            <w:r>
              <w:rPr>
                <w:rFonts w:ascii="Verdana" w:hAnsi="Verdana"/>
                <w:bCs/>
                <w:sz w:val="20"/>
                <w:szCs w:val="20"/>
                <w:lang w:val="nn-NO"/>
              </w:rPr>
              <w:t xml:space="preserve"> før neste sesong, og slik at det er klart for første klippeavtale.</w:t>
            </w:r>
            <w:r w:rsidR="00363EAF" w:rsidRPr="000E369B">
              <w:rPr>
                <w:rFonts w:ascii="Verdana" w:hAnsi="Verdana"/>
                <w:bCs/>
                <w:sz w:val="20"/>
                <w:szCs w:val="20"/>
              </w:rPr>
              <w:t xml:space="preserve">  </w:t>
            </w:r>
          </w:p>
        </w:tc>
        <w:tc>
          <w:tcPr>
            <w:tcW w:w="1154" w:type="dxa"/>
          </w:tcPr>
          <w:p w:rsidR="00092FC8" w:rsidRPr="000E369B" w:rsidRDefault="00D46148" w:rsidP="005A065D">
            <w:pPr>
              <w:rPr>
                <w:rFonts w:ascii="Verdana" w:hAnsi="Verdana"/>
                <w:sz w:val="20"/>
                <w:szCs w:val="20"/>
              </w:rPr>
            </w:pPr>
            <w:r>
              <w:rPr>
                <w:rFonts w:ascii="Verdana" w:hAnsi="Verdana"/>
                <w:sz w:val="20"/>
                <w:szCs w:val="20"/>
              </w:rPr>
              <w:t>AGR</w:t>
            </w:r>
          </w:p>
        </w:tc>
        <w:tc>
          <w:tcPr>
            <w:tcW w:w="2024" w:type="dxa"/>
          </w:tcPr>
          <w:p w:rsidR="00092FC8" w:rsidRPr="000E369B" w:rsidRDefault="00F1550B"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140E55" w:rsidP="005A065D">
            <w:pPr>
              <w:rPr>
                <w:rFonts w:ascii="Verdana" w:hAnsi="Verdana"/>
                <w:sz w:val="20"/>
                <w:szCs w:val="20"/>
              </w:rPr>
            </w:pPr>
            <w:r>
              <w:rPr>
                <w:rFonts w:ascii="Verdana" w:hAnsi="Verdana"/>
                <w:sz w:val="20"/>
                <w:szCs w:val="20"/>
              </w:rPr>
              <w:t>9</w:t>
            </w: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tc>
        <w:tc>
          <w:tcPr>
            <w:tcW w:w="5730" w:type="dxa"/>
          </w:tcPr>
          <w:p w:rsidR="002534B8" w:rsidRPr="000E369B" w:rsidRDefault="00140E55" w:rsidP="002534B8">
            <w:pPr>
              <w:rPr>
                <w:rFonts w:ascii="Verdana" w:hAnsi="Verdana"/>
                <w:b/>
                <w:bCs/>
                <w:sz w:val="20"/>
                <w:szCs w:val="20"/>
              </w:rPr>
            </w:pPr>
            <w:r>
              <w:rPr>
                <w:rFonts w:ascii="Verdana" w:hAnsi="Verdana"/>
                <w:b/>
                <w:bCs/>
                <w:sz w:val="20"/>
                <w:szCs w:val="20"/>
              </w:rPr>
              <w:t xml:space="preserve">Vakthold </w:t>
            </w:r>
          </w:p>
          <w:p w:rsidR="00092FC8" w:rsidRDefault="00140E55" w:rsidP="00413D4E">
            <w:pPr>
              <w:rPr>
                <w:rFonts w:ascii="Verdana" w:hAnsi="Verdana"/>
                <w:bCs/>
                <w:sz w:val="20"/>
                <w:szCs w:val="20"/>
              </w:rPr>
            </w:pPr>
            <w:r>
              <w:rPr>
                <w:rFonts w:ascii="Verdana" w:hAnsi="Verdana"/>
                <w:bCs/>
                <w:sz w:val="20"/>
                <w:szCs w:val="20"/>
              </w:rPr>
              <w:t xml:space="preserve">Maikollen Huseierforening har inngått avtale med Sikkerhetsgruppen Nordstrand om vakthold. Vaktholdet gjennomføres med patruljer, med sjekkpunkter, med bil og dels til fots med hund. </w:t>
            </w:r>
          </w:p>
          <w:p w:rsidR="00140E55" w:rsidRDefault="00140E55" w:rsidP="00413D4E">
            <w:pPr>
              <w:rPr>
                <w:rFonts w:ascii="Verdana" w:hAnsi="Verdana"/>
                <w:bCs/>
                <w:sz w:val="20"/>
                <w:szCs w:val="20"/>
              </w:rPr>
            </w:pPr>
          </w:p>
          <w:p w:rsidR="00140E55" w:rsidRDefault="00F1550B" w:rsidP="00F1550B">
            <w:pPr>
              <w:rPr>
                <w:rFonts w:ascii="Verdana" w:hAnsi="Verdana"/>
                <w:bCs/>
                <w:sz w:val="20"/>
                <w:szCs w:val="20"/>
                <w:lang w:val="nn-NO"/>
              </w:rPr>
            </w:pPr>
            <w:r>
              <w:rPr>
                <w:rFonts w:ascii="Verdana" w:hAnsi="Verdana"/>
                <w:bCs/>
                <w:sz w:val="20"/>
                <w:szCs w:val="20"/>
              </w:rPr>
              <w:t xml:space="preserve">Avtalen videreføres, men det tas på nytt kontakt om skilting. </w:t>
            </w:r>
            <w:r w:rsidR="00140E55" w:rsidRPr="0017474C">
              <w:rPr>
                <w:rFonts w:ascii="Verdana" w:hAnsi="Verdana"/>
                <w:bCs/>
                <w:sz w:val="20"/>
                <w:szCs w:val="20"/>
                <w:lang w:val="nn-NO"/>
              </w:rPr>
              <w:t xml:space="preserve">Rapport om </w:t>
            </w:r>
            <w:proofErr w:type="spellStart"/>
            <w:r w:rsidR="00140E55" w:rsidRPr="0017474C">
              <w:rPr>
                <w:rFonts w:ascii="Verdana" w:hAnsi="Verdana"/>
                <w:bCs/>
                <w:sz w:val="20"/>
                <w:szCs w:val="20"/>
                <w:lang w:val="nn-NO"/>
              </w:rPr>
              <w:t>vakthold</w:t>
            </w:r>
            <w:proofErr w:type="spellEnd"/>
            <w:r w:rsidR="00140E55" w:rsidRPr="0017474C">
              <w:rPr>
                <w:rFonts w:ascii="Verdana" w:hAnsi="Verdana"/>
                <w:bCs/>
                <w:sz w:val="20"/>
                <w:szCs w:val="20"/>
                <w:lang w:val="nn-NO"/>
              </w:rPr>
              <w:t xml:space="preserve"> fremlegges på årsmøtet som vanlig. </w:t>
            </w:r>
            <w:r w:rsidR="004D19CC" w:rsidRPr="004D19CC">
              <w:rPr>
                <w:rFonts w:ascii="Verdana" w:hAnsi="Verdana"/>
                <w:b/>
                <w:bCs/>
                <w:sz w:val="20"/>
                <w:szCs w:val="20"/>
                <w:lang w:val="nn-NO"/>
              </w:rPr>
              <w:t>AG</w:t>
            </w:r>
            <w:r w:rsidR="004D19CC">
              <w:rPr>
                <w:rFonts w:ascii="Verdana" w:hAnsi="Verdana"/>
                <w:bCs/>
                <w:sz w:val="20"/>
                <w:szCs w:val="20"/>
                <w:lang w:val="nn-NO"/>
              </w:rPr>
              <w:t xml:space="preserve"> </w:t>
            </w:r>
            <w:proofErr w:type="spellStart"/>
            <w:r w:rsidR="004D19CC">
              <w:rPr>
                <w:rFonts w:ascii="Verdana" w:hAnsi="Verdana"/>
                <w:bCs/>
                <w:sz w:val="20"/>
                <w:szCs w:val="20"/>
                <w:lang w:val="nn-NO"/>
              </w:rPr>
              <w:t>følger</w:t>
            </w:r>
            <w:proofErr w:type="spellEnd"/>
            <w:r w:rsidR="004D19CC">
              <w:rPr>
                <w:rFonts w:ascii="Verdana" w:hAnsi="Verdana"/>
                <w:bCs/>
                <w:sz w:val="20"/>
                <w:szCs w:val="20"/>
                <w:lang w:val="nn-NO"/>
              </w:rPr>
              <w:t xml:space="preserve"> opp. </w:t>
            </w:r>
          </w:p>
          <w:p w:rsidR="004D19CC" w:rsidRDefault="004D19CC" w:rsidP="00F1550B">
            <w:pPr>
              <w:rPr>
                <w:rFonts w:ascii="Verdana" w:hAnsi="Verdana"/>
                <w:bCs/>
                <w:sz w:val="20"/>
                <w:szCs w:val="20"/>
                <w:lang w:val="nn-NO"/>
              </w:rPr>
            </w:pPr>
          </w:p>
          <w:p w:rsidR="004D19CC" w:rsidRPr="00F1550B" w:rsidRDefault="004D19CC" w:rsidP="00F1550B">
            <w:pPr>
              <w:rPr>
                <w:rFonts w:ascii="Verdana" w:hAnsi="Verdana"/>
                <w:bCs/>
                <w:sz w:val="20"/>
                <w:szCs w:val="20"/>
                <w:lang w:val="nn-NO"/>
              </w:rPr>
            </w:pPr>
            <w:r>
              <w:rPr>
                <w:rFonts w:ascii="Verdana" w:hAnsi="Verdana"/>
                <w:bCs/>
                <w:sz w:val="20"/>
                <w:szCs w:val="20"/>
                <w:lang w:val="nn-NO"/>
              </w:rPr>
              <w:t xml:space="preserve">Avtalen </w:t>
            </w:r>
            <w:proofErr w:type="spellStart"/>
            <w:r>
              <w:rPr>
                <w:rFonts w:ascii="Verdana" w:hAnsi="Verdana"/>
                <w:bCs/>
                <w:sz w:val="20"/>
                <w:szCs w:val="20"/>
                <w:lang w:val="nn-NO"/>
              </w:rPr>
              <w:t>innebærer</w:t>
            </w:r>
            <w:proofErr w:type="spellEnd"/>
            <w:r>
              <w:rPr>
                <w:rFonts w:ascii="Verdana" w:hAnsi="Verdana"/>
                <w:bCs/>
                <w:sz w:val="20"/>
                <w:szCs w:val="20"/>
                <w:lang w:val="nn-NO"/>
              </w:rPr>
              <w:t xml:space="preserve"> at </w:t>
            </w:r>
            <w:proofErr w:type="spellStart"/>
            <w:r>
              <w:rPr>
                <w:rFonts w:ascii="Verdana" w:hAnsi="Verdana"/>
                <w:bCs/>
                <w:sz w:val="20"/>
                <w:szCs w:val="20"/>
                <w:lang w:val="nn-NO"/>
              </w:rPr>
              <w:t>samtlige</w:t>
            </w:r>
            <w:proofErr w:type="spellEnd"/>
            <w:r>
              <w:rPr>
                <w:rFonts w:ascii="Verdana" w:hAnsi="Verdana"/>
                <w:bCs/>
                <w:sz w:val="20"/>
                <w:szCs w:val="20"/>
                <w:lang w:val="nn-NO"/>
              </w:rPr>
              <w:t xml:space="preserve"> </w:t>
            </w:r>
            <w:proofErr w:type="spellStart"/>
            <w:r>
              <w:rPr>
                <w:rFonts w:ascii="Verdana" w:hAnsi="Verdana"/>
                <w:bCs/>
                <w:sz w:val="20"/>
                <w:szCs w:val="20"/>
                <w:lang w:val="nn-NO"/>
              </w:rPr>
              <w:t>beboere</w:t>
            </w:r>
            <w:proofErr w:type="spellEnd"/>
            <w:r>
              <w:rPr>
                <w:rFonts w:ascii="Verdana" w:hAnsi="Verdana"/>
                <w:bCs/>
                <w:sz w:val="20"/>
                <w:szCs w:val="20"/>
                <w:lang w:val="nn-NO"/>
              </w:rPr>
              <w:t xml:space="preserve"> i Maikollen har rett på 8% avslag på sin private vaktavtale. Dette må den enkelte </w:t>
            </w:r>
            <w:proofErr w:type="spellStart"/>
            <w:r>
              <w:rPr>
                <w:rFonts w:ascii="Verdana" w:hAnsi="Verdana"/>
                <w:bCs/>
                <w:sz w:val="20"/>
                <w:szCs w:val="20"/>
                <w:lang w:val="nn-NO"/>
              </w:rPr>
              <w:t>sørge</w:t>
            </w:r>
            <w:proofErr w:type="spellEnd"/>
            <w:r>
              <w:rPr>
                <w:rFonts w:ascii="Verdana" w:hAnsi="Verdana"/>
                <w:bCs/>
                <w:sz w:val="20"/>
                <w:szCs w:val="20"/>
                <w:lang w:val="nn-NO"/>
              </w:rPr>
              <w:t xml:space="preserve"> for sjølv. </w:t>
            </w:r>
            <w:r w:rsidRPr="004D19CC">
              <w:rPr>
                <w:rFonts w:ascii="Verdana" w:hAnsi="Verdana"/>
                <w:b/>
                <w:bCs/>
                <w:sz w:val="20"/>
                <w:szCs w:val="20"/>
                <w:lang w:val="nn-NO"/>
              </w:rPr>
              <w:t>TJ</w:t>
            </w:r>
            <w:r>
              <w:rPr>
                <w:rFonts w:ascii="Verdana" w:hAnsi="Verdana"/>
                <w:bCs/>
                <w:sz w:val="20"/>
                <w:szCs w:val="20"/>
                <w:lang w:val="nn-NO"/>
              </w:rPr>
              <w:t xml:space="preserve"> legger ut info om dette på </w:t>
            </w:r>
            <w:proofErr w:type="spellStart"/>
            <w:r>
              <w:rPr>
                <w:rFonts w:ascii="Verdana" w:hAnsi="Verdana"/>
                <w:bCs/>
                <w:sz w:val="20"/>
                <w:szCs w:val="20"/>
                <w:lang w:val="nn-NO"/>
              </w:rPr>
              <w:t>facebooksiden</w:t>
            </w:r>
            <w:proofErr w:type="spellEnd"/>
            <w:r>
              <w:rPr>
                <w:rFonts w:ascii="Verdana" w:hAnsi="Verdana"/>
                <w:bCs/>
                <w:sz w:val="20"/>
                <w:szCs w:val="20"/>
                <w:lang w:val="nn-NO"/>
              </w:rPr>
              <w:t xml:space="preserve">. </w:t>
            </w:r>
            <w:r w:rsidRPr="004D19CC">
              <w:rPr>
                <w:rFonts w:ascii="Verdana" w:hAnsi="Verdana"/>
                <w:b/>
                <w:bCs/>
                <w:sz w:val="20"/>
                <w:szCs w:val="20"/>
                <w:lang w:val="nn-NO"/>
              </w:rPr>
              <w:t>MO</w:t>
            </w:r>
            <w:r>
              <w:rPr>
                <w:rFonts w:ascii="Verdana" w:hAnsi="Verdana"/>
                <w:bCs/>
                <w:sz w:val="20"/>
                <w:szCs w:val="20"/>
                <w:lang w:val="nn-NO"/>
              </w:rPr>
              <w:t xml:space="preserve"> på </w:t>
            </w:r>
            <w:proofErr w:type="spellStart"/>
            <w:r>
              <w:rPr>
                <w:rFonts w:ascii="Verdana" w:hAnsi="Verdana"/>
                <w:bCs/>
                <w:sz w:val="20"/>
                <w:szCs w:val="20"/>
                <w:lang w:val="nn-NO"/>
              </w:rPr>
              <w:t>hjemmesiden</w:t>
            </w:r>
            <w:proofErr w:type="spellEnd"/>
            <w:r>
              <w:rPr>
                <w:rFonts w:ascii="Verdana" w:hAnsi="Verdana"/>
                <w:bCs/>
                <w:sz w:val="20"/>
                <w:szCs w:val="20"/>
                <w:lang w:val="nn-NO"/>
              </w:rPr>
              <w:t xml:space="preserve">. </w:t>
            </w:r>
          </w:p>
        </w:tc>
        <w:tc>
          <w:tcPr>
            <w:tcW w:w="1154" w:type="dxa"/>
          </w:tcPr>
          <w:p w:rsidR="00092FC8" w:rsidRDefault="00140E55" w:rsidP="005A065D">
            <w:pPr>
              <w:rPr>
                <w:rFonts w:ascii="Verdana" w:hAnsi="Verdana"/>
                <w:sz w:val="20"/>
                <w:szCs w:val="20"/>
              </w:rPr>
            </w:pPr>
            <w:r>
              <w:rPr>
                <w:rFonts w:ascii="Verdana" w:hAnsi="Verdana"/>
                <w:sz w:val="20"/>
                <w:szCs w:val="20"/>
              </w:rPr>
              <w:t>AGR</w:t>
            </w: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Pr="000E369B" w:rsidRDefault="004D19CC" w:rsidP="005A065D">
            <w:pPr>
              <w:rPr>
                <w:rFonts w:ascii="Verdana" w:hAnsi="Verdana"/>
                <w:sz w:val="20"/>
                <w:szCs w:val="20"/>
              </w:rPr>
            </w:pPr>
            <w:r>
              <w:rPr>
                <w:rFonts w:ascii="Verdana" w:hAnsi="Verdana"/>
                <w:sz w:val="20"/>
                <w:szCs w:val="20"/>
              </w:rPr>
              <w:t>TJ/MO</w:t>
            </w:r>
          </w:p>
          <w:p w:rsidR="002534B8" w:rsidRPr="000E369B" w:rsidRDefault="002534B8" w:rsidP="005A065D">
            <w:pPr>
              <w:rPr>
                <w:rFonts w:ascii="Verdana" w:hAnsi="Verdana"/>
                <w:sz w:val="20"/>
                <w:szCs w:val="20"/>
              </w:rPr>
            </w:pPr>
          </w:p>
          <w:p w:rsidR="002534B8" w:rsidRPr="000E369B" w:rsidRDefault="00B2791A" w:rsidP="005A065D">
            <w:pPr>
              <w:rPr>
                <w:rFonts w:ascii="Verdana" w:hAnsi="Verdana"/>
                <w:sz w:val="20"/>
                <w:szCs w:val="20"/>
              </w:rPr>
            </w:pPr>
            <w:r>
              <w:rPr>
                <w:rFonts w:ascii="Verdana" w:hAnsi="Verdana"/>
                <w:sz w:val="20"/>
                <w:szCs w:val="20"/>
              </w:rPr>
              <w:t xml:space="preserve"> </w:t>
            </w:r>
          </w:p>
        </w:tc>
        <w:tc>
          <w:tcPr>
            <w:tcW w:w="2024" w:type="dxa"/>
          </w:tcPr>
          <w:p w:rsidR="002534B8" w:rsidRDefault="00F1550B" w:rsidP="005A065D">
            <w:pPr>
              <w:rPr>
                <w:rFonts w:ascii="Verdana" w:hAnsi="Verdana"/>
                <w:sz w:val="20"/>
                <w:szCs w:val="20"/>
              </w:rPr>
            </w:pPr>
            <w:r>
              <w:rPr>
                <w:rFonts w:ascii="Verdana" w:hAnsi="Verdana"/>
                <w:sz w:val="20"/>
                <w:szCs w:val="20"/>
              </w:rPr>
              <w:t>Des</w:t>
            </w:r>
            <w:r w:rsidR="00413D4E">
              <w:rPr>
                <w:rFonts w:ascii="Verdana" w:hAnsi="Verdana"/>
                <w:sz w:val="20"/>
                <w:szCs w:val="20"/>
              </w:rPr>
              <w:t xml:space="preserve"> 2015</w:t>
            </w: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Pr="000E369B" w:rsidRDefault="004D19CC" w:rsidP="005A065D">
            <w:pPr>
              <w:rPr>
                <w:rFonts w:ascii="Verdana" w:hAnsi="Verdana"/>
                <w:sz w:val="20"/>
                <w:szCs w:val="20"/>
              </w:rPr>
            </w:pPr>
            <w:r>
              <w:rPr>
                <w:rFonts w:ascii="Verdana" w:hAnsi="Verdana"/>
                <w:sz w:val="20"/>
                <w:szCs w:val="20"/>
              </w:rPr>
              <w:t>Høst 2015</w:t>
            </w:r>
          </w:p>
        </w:tc>
      </w:tr>
      <w:tr w:rsidR="00886BBC" w:rsidRPr="000E369B" w:rsidTr="004D19CC">
        <w:tc>
          <w:tcPr>
            <w:tcW w:w="981" w:type="dxa"/>
          </w:tcPr>
          <w:p w:rsidR="00C4533A" w:rsidRPr="000E369B" w:rsidRDefault="005A227A" w:rsidP="005A065D">
            <w:pPr>
              <w:rPr>
                <w:rFonts w:ascii="Verdana" w:hAnsi="Verdana"/>
                <w:sz w:val="20"/>
                <w:szCs w:val="20"/>
              </w:rPr>
            </w:pPr>
            <w:r>
              <w:rPr>
                <w:rFonts w:ascii="Verdana" w:hAnsi="Verdana"/>
                <w:sz w:val="20"/>
                <w:szCs w:val="20"/>
              </w:rPr>
              <w:t>10</w:t>
            </w:r>
          </w:p>
        </w:tc>
        <w:tc>
          <w:tcPr>
            <w:tcW w:w="5730" w:type="dxa"/>
          </w:tcPr>
          <w:p w:rsidR="003F0E7E" w:rsidRPr="000E369B" w:rsidRDefault="005A227A" w:rsidP="003F0E7E">
            <w:pPr>
              <w:rPr>
                <w:rFonts w:ascii="Verdana" w:hAnsi="Verdana"/>
                <w:bCs/>
                <w:sz w:val="20"/>
                <w:szCs w:val="20"/>
              </w:rPr>
            </w:pPr>
            <w:r>
              <w:rPr>
                <w:rFonts w:ascii="Verdana" w:hAnsi="Verdana"/>
                <w:b/>
                <w:bCs/>
                <w:sz w:val="20"/>
                <w:szCs w:val="20"/>
              </w:rPr>
              <w:t>Gatelys</w:t>
            </w:r>
            <w:r w:rsidR="00140E55">
              <w:rPr>
                <w:rFonts w:ascii="Verdana" w:hAnsi="Verdana"/>
                <w:b/>
                <w:bCs/>
                <w:sz w:val="20"/>
                <w:szCs w:val="20"/>
              </w:rPr>
              <w:t>/lamper på fellesområde</w:t>
            </w:r>
            <w:r w:rsidR="003F0E7E" w:rsidRPr="000E369B">
              <w:rPr>
                <w:rFonts w:ascii="Verdana" w:hAnsi="Verdana"/>
                <w:bCs/>
                <w:sz w:val="20"/>
                <w:szCs w:val="20"/>
              </w:rPr>
              <w:t xml:space="preserve"> </w:t>
            </w:r>
          </w:p>
          <w:p w:rsidR="00140E55" w:rsidRDefault="00140E55" w:rsidP="0078133C">
            <w:pPr>
              <w:rPr>
                <w:rFonts w:ascii="Verdana" w:hAnsi="Verdana"/>
                <w:bCs/>
                <w:sz w:val="20"/>
                <w:szCs w:val="20"/>
              </w:rPr>
            </w:pPr>
            <w:r>
              <w:rPr>
                <w:rFonts w:ascii="Verdana" w:hAnsi="Verdana"/>
                <w:bCs/>
                <w:sz w:val="20"/>
                <w:szCs w:val="20"/>
              </w:rPr>
              <w:t>Årsmøtevedtak om</w:t>
            </w:r>
            <w:r w:rsidR="000B60CB">
              <w:rPr>
                <w:rFonts w:ascii="Verdana" w:hAnsi="Verdana"/>
                <w:bCs/>
                <w:sz w:val="20"/>
                <w:szCs w:val="20"/>
              </w:rPr>
              <w:t xml:space="preserve"> utskifting av armatur på utelampene</w:t>
            </w:r>
            <w:r>
              <w:rPr>
                <w:rFonts w:ascii="Verdana" w:hAnsi="Verdana"/>
                <w:bCs/>
                <w:sz w:val="20"/>
                <w:szCs w:val="20"/>
              </w:rPr>
              <w:t xml:space="preserve"> følges opp videre. Det er mottatt </w:t>
            </w:r>
            <w:r w:rsidR="00F1550B">
              <w:rPr>
                <w:rFonts w:ascii="Verdana" w:hAnsi="Verdana"/>
                <w:bCs/>
                <w:sz w:val="20"/>
                <w:szCs w:val="20"/>
              </w:rPr>
              <w:t xml:space="preserve">flere </w:t>
            </w:r>
            <w:r>
              <w:rPr>
                <w:rFonts w:ascii="Verdana" w:hAnsi="Verdana"/>
                <w:bCs/>
                <w:sz w:val="20"/>
                <w:szCs w:val="20"/>
              </w:rPr>
              <w:t>anbud på pris</w:t>
            </w:r>
            <w:r w:rsidR="000B60CB">
              <w:rPr>
                <w:rFonts w:ascii="Verdana" w:hAnsi="Verdana"/>
                <w:bCs/>
                <w:sz w:val="20"/>
                <w:szCs w:val="20"/>
              </w:rPr>
              <w:t xml:space="preserve"> med nye armaturer med ledlamper</w:t>
            </w:r>
            <w:r>
              <w:rPr>
                <w:rFonts w:ascii="Verdana" w:hAnsi="Verdana"/>
                <w:bCs/>
                <w:sz w:val="20"/>
                <w:szCs w:val="20"/>
              </w:rPr>
              <w:t xml:space="preserve">. </w:t>
            </w:r>
          </w:p>
          <w:p w:rsidR="00F1550B" w:rsidRDefault="00F1550B" w:rsidP="0078133C">
            <w:pPr>
              <w:rPr>
                <w:rFonts w:ascii="Verdana" w:hAnsi="Verdana"/>
                <w:bCs/>
                <w:sz w:val="20"/>
                <w:szCs w:val="20"/>
              </w:rPr>
            </w:pPr>
          </w:p>
          <w:p w:rsidR="00F1550B" w:rsidRDefault="00140E55" w:rsidP="00140E55">
            <w:pPr>
              <w:rPr>
                <w:rFonts w:ascii="Verdana" w:hAnsi="Verdana"/>
                <w:bCs/>
                <w:sz w:val="20"/>
                <w:szCs w:val="20"/>
              </w:rPr>
            </w:pPr>
            <w:r>
              <w:rPr>
                <w:rFonts w:ascii="Verdana" w:hAnsi="Verdana"/>
                <w:bCs/>
                <w:sz w:val="20"/>
                <w:szCs w:val="20"/>
              </w:rPr>
              <w:t xml:space="preserve">Det er </w:t>
            </w:r>
            <w:r w:rsidR="000B60CB">
              <w:rPr>
                <w:rFonts w:ascii="Verdana" w:hAnsi="Verdana"/>
                <w:bCs/>
                <w:sz w:val="20"/>
                <w:szCs w:val="20"/>
              </w:rPr>
              <w:t>relativt</w:t>
            </w:r>
            <w:r>
              <w:rPr>
                <w:rFonts w:ascii="Verdana" w:hAnsi="Verdana"/>
                <w:bCs/>
                <w:sz w:val="20"/>
                <w:szCs w:val="20"/>
              </w:rPr>
              <w:t xml:space="preserve"> kostnadskrevende, og fordrer også leie av lift</w:t>
            </w:r>
            <w:r w:rsidR="00F1550B">
              <w:rPr>
                <w:rFonts w:ascii="Verdana" w:hAnsi="Verdana"/>
                <w:bCs/>
                <w:sz w:val="20"/>
                <w:szCs w:val="20"/>
              </w:rPr>
              <w:t xml:space="preserve"> med mindre vi kan få beboere til å utføre jobben. Dette sjekkes opp videre. </w:t>
            </w:r>
          </w:p>
          <w:p w:rsidR="00F1550B" w:rsidRDefault="00F1550B" w:rsidP="00140E55">
            <w:pPr>
              <w:rPr>
                <w:rFonts w:ascii="Verdana" w:hAnsi="Verdana"/>
                <w:bCs/>
                <w:sz w:val="20"/>
                <w:szCs w:val="20"/>
              </w:rPr>
            </w:pPr>
          </w:p>
          <w:p w:rsidR="00F1550B" w:rsidRDefault="000B60CB" w:rsidP="00140E55">
            <w:pPr>
              <w:rPr>
                <w:rFonts w:ascii="Verdana" w:hAnsi="Verdana"/>
                <w:bCs/>
                <w:sz w:val="20"/>
                <w:szCs w:val="20"/>
              </w:rPr>
            </w:pPr>
            <w:r>
              <w:rPr>
                <w:rFonts w:ascii="Verdana" w:hAnsi="Verdana"/>
                <w:bCs/>
                <w:sz w:val="20"/>
                <w:szCs w:val="20"/>
              </w:rPr>
              <w:t xml:space="preserve">Vi har til sammen 45 lamper som </w:t>
            </w:r>
            <w:r w:rsidR="00CF75B9">
              <w:rPr>
                <w:rFonts w:ascii="Verdana" w:hAnsi="Verdana"/>
                <w:bCs/>
                <w:sz w:val="20"/>
                <w:szCs w:val="20"/>
              </w:rPr>
              <w:t>skal</w:t>
            </w:r>
            <w:r>
              <w:rPr>
                <w:rFonts w:ascii="Verdana" w:hAnsi="Verdana"/>
                <w:bCs/>
                <w:sz w:val="20"/>
                <w:szCs w:val="20"/>
              </w:rPr>
              <w:t xml:space="preserve"> skiftes. </w:t>
            </w:r>
            <w:r w:rsidR="00140E55">
              <w:rPr>
                <w:rFonts w:ascii="Verdana" w:hAnsi="Verdana"/>
                <w:bCs/>
                <w:sz w:val="20"/>
                <w:szCs w:val="20"/>
              </w:rPr>
              <w:t>Det foreslås å dele arbeidet opp i tre bolker, og prioritering og oppstart fastsettes på neste styremøte.</w:t>
            </w:r>
            <w:r w:rsidR="004D19CC">
              <w:rPr>
                <w:rFonts w:ascii="Verdana" w:hAnsi="Verdana"/>
                <w:bCs/>
                <w:sz w:val="20"/>
                <w:szCs w:val="20"/>
              </w:rPr>
              <w:t xml:space="preserve"> </w:t>
            </w:r>
          </w:p>
          <w:p w:rsidR="004D19CC" w:rsidRDefault="004D19CC" w:rsidP="00140E55">
            <w:pPr>
              <w:rPr>
                <w:rFonts w:ascii="Verdana" w:hAnsi="Verdana"/>
                <w:bCs/>
                <w:sz w:val="20"/>
                <w:szCs w:val="20"/>
              </w:rPr>
            </w:pPr>
          </w:p>
          <w:p w:rsidR="004D19CC" w:rsidRDefault="004D19CC" w:rsidP="00140E55">
            <w:pPr>
              <w:rPr>
                <w:rFonts w:ascii="Verdana" w:hAnsi="Verdana"/>
                <w:bCs/>
                <w:sz w:val="20"/>
                <w:szCs w:val="20"/>
              </w:rPr>
            </w:pPr>
            <w:r>
              <w:rPr>
                <w:rFonts w:ascii="Verdana" w:hAnsi="Verdana"/>
                <w:bCs/>
                <w:sz w:val="20"/>
                <w:szCs w:val="20"/>
              </w:rPr>
              <w:t xml:space="preserve">Det avtales befaring med anbydere, bl.a. </w:t>
            </w:r>
            <w:proofErr w:type="spellStart"/>
            <w:r>
              <w:rPr>
                <w:rFonts w:ascii="Verdana" w:hAnsi="Verdana"/>
                <w:bCs/>
                <w:sz w:val="20"/>
                <w:szCs w:val="20"/>
              </w:rPr>
              <w:t>Alsidige</w:t>
            </w:r>
            <w:proofErr w:type="spellEnd"/>
            <w:r>
              <w:rPr>
                <w:rFonts w:ascii="Verdana" w:hAnsi="Verdana"/>
                <w:bCs/>
                <w:sz w:val="20"/>
                <w:szCs w:val="20"/>
              </w:rPr>
              <w:t xml:space="preserve"> bygg. AH følger opp. KL og TJ blir med på befaring. </w:t>
            </w:r>
          </w:p>
          <w:p w:rsidR="00F1550B" w:rsidRDefault="00F1550B" w:rsidP="00140E55">
            <w:pPr>
              <w:rPr>
                <w:rFonts w:ascii="Verdana" w:hAnsi="Verdana"/>
                <w:bCs/>
                <w:sz w:val="20"/>
                <w:szCs w:val="20"/>
              </w:rPr>
            </w:pPr>
          </w:p>
          <w:p w:rsidR="00140E55" w:rsidRDefault="00140E55" w:rsidP="00140E55">
            <w:pPr>
              <w:rPr>
                <w:rFonts w:ascii="Verdana" w:hAnsi="Verdana"/>
                <w:bCs/>
                <w:sz w:val="20"/>
                <w:szCs w:val="20"/>
              </w:rPr>
            </w:pPr>
            <w:r>
              <w:rPr>
                <w:rFonts w:ascii="Verdana" w:hAnsi="Verdana"/>
                <w:bCs/>
                <w:sz w:val="20"/>
                <w:szCs w:val="20"/>
              </w:rPr>
              <w:t xml:space="preserve">Det </w:t>
            </w:r>
            <w:r w:rsidR="00F1550B">
              <w:rPr>
                <w:rFonts w:ascii="Verdana" w:hAnsi="Verdana"/>
                <w:bCs/>
                <w:sz w:val="20"/>
                <w:szCs w:val="20"/>
              </w:rPr>
              <w:t>skal</w:t>
            </w:r>
            <w:r>
              <w:rPr>
                <w:rFonts w:ascii="Verdana" w:hAnsi="Verdana"/>
                <w:bCs/>
                <w:sz w:val="20"/>
                <w:szCs w:val="20"/>
              </w:rPr>
              <w:t xml:space="preserve"> telles opp antall lamper i hver rode</w:t>
            </w:r>
            <w:r w:rsidR="00CF75B9">
              <w:rPr>
                <w:rFonts w:ascii="Verdana" w:hAnsi="Verdana"/>
                <w:bCs/>
                <w:sz w:val="20"/>
                <w:szCs w:val="20"/>
              </w:rPr>
              <w:t xml:space="preserve">, </w:t>
            </w:r>
            <w:r w:rsidR="00F1550B">
              <w:rPr>
                <w:rFonts w:ascii="Verdana" w:hAnsi="Verdana"/>
                <w:bCs/>
                <w:sz w:val="20"/>
                <w:szCs w:val="20"/>
              </w:rPr>
              <w:t xml:space="preserve">som anmerkes på kart. </w:t>
            </w:r>
            <w:r w:rsidR="00F1550B" w:rsidRPr="00F1550B">
              <w:rPr>
                <w:rFonts w:ascii="Verdana" w:hAnsi="Verdana"/>
                <w:b/>
                <w:bCs/>
                <w:sz w:val="20"/>
                <w:szCs w:val="20"/>
              </w:rPr>
              <w:t>KL</w:t>
            </w:r>
            <w:r w:rsidR="00F1550B">
              <w:rPr>
                <w:rFonts w:ascii="Verdana" w:hAnsi="Verdana"/>
                <w:bCs/>
                <w:sz w:val="20"/>
                <w:szCs w:val="20"/>
              </w:rPr>
              <w:t xml:space="preserve"> følger opp dette. </w:t>
            </w:r>
            <w:r>
              <w:rPr>
                <w:rFonts w:ascii="Verdana" w:hAnsi="Verdana"/>
                <w:bCs/>
                <w:sz w:val="20"/>
                <w:szCs w:val="20"/>
              </w:rPr>
              <w:t xml:space="preserve"> </w:t>
            </w:r>
          </w:p>
          <w:p w:rsidR="00140E55" w:rsidRDefault="00140E55" w:rsidP="00140E55">
            <w:pPr>
              <w:rPr>
                <w:rFonts w:ascii="Verdana" w:hAnsi="Verdana"/>
                <w:bCs/>
                <w:sz w:val="20"/>
                <w:szCs w:val="20"/>
              </w:rPr>
            </w:pPr>
          </w:p>
          <w:p w:rsidR="000B60CB" w:rsidRDefault="000B60CB" w:rsidP="00140E55">
            <w:pPr>
              <w:rPr>
                <w:rFonts w:ascii="Verdana" w:hAnsi="Verdana"/>
                <w:bCs/>
                <w:sz w:val="20"/>
                <w:szCs w:val="20"/>
              </w:rPr>
            </w:pPr>
            <w:r>
              <w:rPr>
                <w:rFonts w:ascii="Verdana" w:hAnsi="Verdana"/>
                <w:bCs/>
                <w:sz w:val="20"/>
                <w:szCs w:val="20"/>
              </w:rPr>
              <w:t>Det må inn</w:t>
            </w:r>
            <w:r w:rsidR="00F1550B">
              <w:rPr>
                <w:rFonts w:ascii="Verdana" w:hAnsi="Verdana"/>
                <w:bCs/>
                <w:sz w:val="20"/>
                <w:szCs w:val="20"/>
              </w:rPr>
              <w:t xml:space="preserve">hentes pris på leie av lift. </w:t>
            </w:r>
            <w:r w:rsidR="00F1550B" w:rsidRPr="00F1550B">
              <w:rPr>
                <w:rFonts w:ascii="Verdana" w:hAnsi="Verdana"/>
                <w:b/>
                <w:bCs/>
                <w:sz w:val="20"/>
                <w:szCs w:val="20"/>
              </w:rPr>
              <w:t>MO</w:t>
            </w:r>
            <w:r>
              <w:rPr>
                <w:rFonts w:ascii="Verdana" w:hAnsi="Verdana"/>
                <w:bCs/>
                <w:sz w:val="20"/>
                <w:szCs w:val="20"/>
              </w:rPr>
              <w:t xml:space="preserve"> følger opp dette. </w:t>
            </w:r>
          </w:p>
          <w:p w:rsidR="000B60CB" w:rsidRDefault="000B60CB" w:rsidP="00140E55">
            <w:pPr>
              <w:rPr>
                <w:rFonts w:ascii="Verdana" w:hAnsi="Verdana"/>
                <w:bCs/>
                <w:sz w:val="20"/>
                <w:szCs w:val="20"/>
              </w:rPr>
            </w:pPr>
          </w:p>
          <w:p w:rsidR="000B60CB" w:rsidRPr="000E369B" w:rsidRDefault="00F1550B" w:rsidP="004D19CC">
            <w:pPr>
              <w:rPr>
                <w:rFonts w:ascii="Verdana" w:hAnsi="Verdana"/>
                <w:sz w:val="20"/>
                <w:szCs w:val="20"/>
              </w:rPr>
            </w:pPr>
            <w:r>
              <w:rPr>
                <w:rFonts w:ascii="Verdana" w:hAnsi="Verdana"/>
                <w:bCs/>
                <w:sz w:val="20"/>
                <w:szCs w:val="20"/>
              </w:rPr>
              <w:t>Ø</w:t>
            </w:r>
            <w:r w:rsidR="000B60CB">
              <w:rPr>
                <w:rFonts w:ascii="Verdana" w:hAnsi="Verdana"/>
                <w:bCs/>
                <w:sz w:val="20"/>
                <w:szCs w:val="20"/>
              </w:rPr>
              <w:t xml:space="preserve">delagt lampe som er festet i garasjen til AH </w:t>
            </w:r>
            <w:r w:rsidR="004D19CC">
              <w:rPr>
                <w:rFonts w:ascii="Verdana" w:hAnsi="Verdana"/>
                <w:bCs/>
                <w:sz w:val="20"/>
                <w:szCs w:val="20"/>
              </w:rPr>
              <w:t xml:space="preserve">er reparert. I etterkant slukket alle lysene i området. Etter flere purringer fra AGR ble dette utbedret. Det var en koblingsfeil og sikring som hadde gått. Alle lys lyser nå som normalt. Beboere er svart på henvendelser om manglende lys. </w:t>
            </w:r>
            <w:r w:rsidR="000B60CB">
              <w:rPr>
                <w:rFonts w:ascii="Verdana" w:hAnsi="Verdana"/>
                <w:bCs/>
                <w:sz w:val="20"/>
                <w:szCs w:val="20"/>
              </w:rPr>
              <w:t xml:space="preserve"> </w:t>
            </w:r>
          </w:p>
        </w:tc>
        <w:tc>
          <w:tcPr>
            <w:tcW w:w="1154" w:type="dxa"/>
          </w:tcPr>
          <w:p w:rsidR="00C4533A" w:rsidRDefault="00140E55" w:rsidP="005A065D">
            <w:pPr>
              <w:rPr>
                <w:rFonts w:ascii="Verdana" w:hAnsi="Verdana"/>
                <w:sz w:val="20"/>
                <w:szCs w:val="20"/>
              </w:rPr>
            </w:pPr>
            <w:r>
              <w:rPr>
                <w:rFonts w:ascii="Verdana" w:hAnsi="Verdana"/>
                <w:sz w:val="20"/>
                <w:szCs w:val="20"/>
              </w:rPr>
              <w:t>AGR</w:t>
            </w:r>
            <w:r w:rsidR="000B60CB">
              <w:rPr>
                <w:rFonts w:ascii="Verdana" w:hAnsi="Verdana"/>
                <w:sz w:val="20"/>
                <w:szCs w:val="20"/>
              </w:rPr>
              <w:t>/AH</w:t>
            </w:r>
          </w:p>
          <w:p w:rsidR="00140E55" w:rsidRDefault="00140E55"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F1550B" w:rsidRDefault="00F1550B" w:rsidP="005A065D">
            <w:pPr>
              <w:rPr>
                <w:rFonts w:ascii="Verdana" w:hAnsi="Verdana"/>
                <w:sz w:val="20"/>
                <w:szCs w:val="20"/>
              </w:rPr>
            </w:pPr>
          </w:p>
          <w:p w:rsidR="00F1550B" w:rsidRDefault="00F1550B" w:rsidP="005A065D">
            <w:pPr>
              <w:rPr>
                <w:rFonts w:ascii="Verdana" w:hAnsi="Verdana"/>
                <w:sz w:val="20"/>
                <w:szCs w:val="20"/>
              </w:rPr>
            </w:pPr>
          </w:p>
          <w:p w:rsidR="004D19CC" w:rsidRDefault="004D19CC" w:rsidP="005A065D">
            <w:pPr>
              <w:rPr>
                <w:rFonts w:ascii="Verdana" w:hAnsi="Verdana"/>
                <w:sz w:val="20"/>
                <w:szCs w:val="20"/>
              </w:rPr>
            </w:pPr>
            <w:r>
              <w:rPr>
                <w:rFonts w:ascii="Verdana" w:hAnsi="Verdana"/>
                <w:sz w:val="20"/>
                <w:szCs w:val="20"/>
              </w:rPr>
              <w:t>AH</w:t>
            </w: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0B60CB" w:rsidRDefault="000B60CB" w:rsidP="005A065D">
            <w:pPr>
              <w:rPr>
                <w:rFonts w:ascii="Verdana" w:hAnsi="Verdana"/>
                <w:sz w:val="20"/>
                <w:szCs w:val="20"/>
              </w:rPr>
            </w:pPr>
            <w:r>
              <w:rPr>
                <w:rFonts w:ascii="Verdana" w:hAnsi="Verdana"/>
                <w:sz w:val="20"/>
                <w:szCs w:val="20"/>
              </w:rPr>
              <w:t>KL</w:t>
            </w:r>
          </w:p>
          <w:p w:rsidR="000B60CB" w:rsidRDefault="000B60CB" w:rsidP="005A065D">
            <w:pPr>
              <w:rPr>
                <w:rFonts w:ascii="Verdana" w:hAnsi="Verdana"/>
                <w:sz w:val="20"/>
                <w:szCs w:val="20"/>
              </w:rPr>
            </w:pPr>
          </w:p>
          <w:p w:rsidR="00F1550B" w:rsidRDefault="00F1550B" w:rsidP="005A065D">
            <w:pPr>
              <w:rPr>
                <w:rFonts w:ascii="Verdana" w:hAnsi="Verdana"/>
                <w:sz w:val="20"/>
                <w:szCs w:val="20"/>
              </w:rPr>
            </w:pPr>
          </w:p>
          <w:p w:rsidR="000B60CB" w:rsidRDefault="000B60CB" w:rsidP="005A065D">
            <w:pPr>
              <w:rPr>
                <w:rFonts w:ascii="Verdana" w:hAnsi="Verdana"/>
                <w:sz w:val="20"/>
                <w:szCs w:val="20"/>
              </w:rPr>
            </w:pPr>
            <w:r>
              <w:rPr>
                <w:rFonts w:ascii="Verdana" w:hAnsi="Verdana"/>
                <w:sz w:val="20"/>
                <w:szCs w:val="20"/>
              </w:rPr>
              <w:t>MOO</w:t>
            </w:r>
          </w:p>
          <w:p w:rsidR="000B60CB" w:rsidRDefault="000B60CB" w:rsidP="005A065D">
            <w:pPr>
              <w:rPr>
                <w:rFonts w:ascii="Verdana" w:hAnsi="Verdana"/>
                <w:sz w:val="20"/>
                <w:szCs w:val="20"/>
              </w:rPr>
            </w:pPr>
          </w:p>
          <w:p w:rsidR="000B60CB" w:rsidRDefault="000B60CB" w:rsidP="005A065D">
            <w:pPr>
              <w:rPr>
                <w:rFonts w:ascii="Verdana" w:hAnsi="Verdana"/>
                <w:sz w:val="20"/>
                <w:szCs w:val="20"/>
              </w:rPr>
            </w:pPr>
          </w:p>
          <w:p w:rsidR="000B60CB" w:rsidRPr="000E369B" w:rsidRDefault="004D19CC" w:rsidP="005A065D">
            <w:pPr>
              <w:rPr>
                <w:rFonts w:ascii="Verdana" w:hAnsi="Verdana"/>
                <w:sz w:val="20"/>
                <w:szCs w:val="20"/>
              </w:rPr>
            </w:pPr>
            <w:r>
              <w:rPr>
                <w:rFonts w:ascii="Verdana" w:hAnsi="Verdana"/>
                <w:sz w:val="20"/>
                <w:szCs w:val="20"/>
              </w:rPr>
              <w:t>AGR</w:t>
            </w:r>
          </w:p>
        </w:tc>
        <w:tc>
          <w:tcPr>
            <w:tcW w:w="2024" w:type="dxa"/>
          </w:tcPr>
          <w:p w:rsidR="00C4533A" w:rsidRDefault="0045464D" w:rsidP="000B1C6D">
            <w:pPr>
              <w:rPr>
                <w:rFonts w:ascii="Verdana" w:hAnsi="Verdana"/>
                <w:sz w:val="20"/>
                <w:szCs w:val="20"/>
              </w:rPr>
            </w:pPr>
            <w:r>
              <w:rPr>
                <w:rFonts w:ascii="Verdana" w:hAnsi="Verdana"/>
                <w:sz w:val="20"/>
                <w:szCs w:val="20"/>
              </w:rPr>
              <w:t xml:space="preserve"> Høst </w:t>
            </w:r>
            <w:r w:rsidR="00B2791A">
              <w:rPr>
                <w:rFonts w:ascii="Verdana" w:hAnsi="Verdana"/>
                <w:sz w:val="20"/>
                <w:szCs w:val="20"/>
              </w:rPr>
              <w:t>201</w:t>
            </w:r>
            <w:r w:rsidR="000B1C6D">
              <w:rPr>
                <w:rFonts w:ascii="Verdana" w:hAnsi="Verdana"/>
                <w:sz w:val="20"/>
                <w:szCs w:val="20"/>
              </w:rPr>
              <w:t>5</w:t>
            </w: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F1550B" w:rsidRDefault="00F1550B" w:rsidP="000B1C6D">
            <w:pPr>
              <w:rPr>
                <w:rFonts w:ascii="Verdana" w:hAnsi="Verdana"/>
                <w:sz w:val="20"/>
                <w:szCs w:val="20"/>
              </w:rPr>
            </w:pPr>
          </w:p>
          <w:p w:rsidR="00F1550B" w:rsidRDefault="00F1550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Default="000B60CB" w:rsidP="000B1C6D">
            <w:pPr>
              <w:rPr>
                <w:rFonts w:ascii="Verdana" w:hAnsi="Verdana"/>
                <w:sz w:val="20"/>
                <w:szCs w:val="20"/>
              </w:rPr>
            </w:pPr>
            <w:r>
              <w:rPr>
                <w:rFonts w:ascii="Verdana" w:hAnsi="Verdana"/>
                <w:sz w:val="20"/>
                <w:szCs w:val="20"/>
              </w:rPr>
              <w:t>Høst 2015</w:t>
            </w:r>
          </w:p>
          <w:p w:rsidR="000B60CB" w:rsidRDefault="000B60CB" w:rsidP="000B1C6D">
            <w:pPr>
              <w:rPr>
                <w:rFonts w:ascii="Verdana" w:hAnsi="Verdana"/>
                <w:sz w:val="20"/>
                <w:szCs w:val="20"/>
              </w:rPr>
            </w:pPr>
          </w:p>
          <w:p w:rsidR="00F1550B" w:rsidRDefault="00F1550B" w:rsidP="000B1C6D">
            <w:pPr>
              <w:rPr>
                <w:rFonts w:ascii="Verdana" w:hAnsi="Verdana"/>
                <w:sz w:val="20"/>
                <w:szCs w:val="20"/>
              </w:rPr>
            </w:pPr>
          </w:p>
          <w:p w:rsidR="000B60CB" w:rsidRDefault="000B60CB" w:rsidP="000B1C6D">
            <w:pPr>
              <w:rPr>
                <w:rFonts w:ascii="Verdana" w:hAnsi="Verdana"/>
                <w:sz w:val="20"/>
                <w:szCs w:val="20"/>
              </w:rPr>
            </w:pPr>
            <w:r>
              <w:rPr>
                <w:rFonts w:ascii="Verdana" w:hAnsi="Verdana"/>
                <w:sz w:val="20"/>
                <w:szCs w:val="20"/>
              </w:rPr>
              <w:t xml:space="preserve">Høst 2015 </w:t>
            </w:r>
          </w:p>
          <w:p w:rsidR="000B60CB" w:rsidRDefault="000B60CB" w:rsidP="000B1C6D">
            <w:pPr>
              <w:rPr>
                <w:rFonts w:ascii="Verdana" w:hAnsi="Verdana"/>
                <w:sz w:val="20"/>
                <w:szCs w:val="20"/>
              </w:rPr>
            </w:pPr>
          </w:p>
          <w:p w:rsidR="000B60CB" w:rsidRDefault="000B60CB" w:rsidP="000B1C6D">
            <w:pPr>
              <w:rPr>
                <w:rFonts w:ascii="Verdana" w:hAnsi="Verdana"/>
                <w:sz w:val="20"/>
                <w:szCs w:val="20"/>
              </w:rPr>
            </w:pPr>
          </w:p>
          <w:p w:rsidR="000B60CB" w:rsidRPr="000E369B" w:rsidRDefault="000B60CB" w:rsidP="000B1C6D">
            <w:pPr>
              <w:rPr>
                <w:rFonts w:ascii="Verdana" w:hAnsi="Verdana"/>
                <w:sz w:val="20"/>
                <w:szCs w:val="20"/>
              </w:rPr>
            </w:pPr>
            <w:r>
              <w:rPr>
                <w:rFonts w:ascii="Verdana" w:hAnsi="Verdana"/>
                <w:sz w:val="20"/>
                <w:szCs w:val="20"/>
              </w:rPr>
              <w:t xml:space="preserve">September 2015 </w:t>
            </w:r>
          </w:p>
        </w:tc>
      </w:tr>
      <w:tr w:rsidR="00886BBC" w:rsidRPr="000E369B" w:rsidTr="004D19CC">
        <w:tc>
          <w:tcPr>
            <w:tcW w:w="981" w:type="dxa"/>
          </w:tcPr>
          <w:p w:rsidR="00C4533A" w:rsidRPr="000E369B" w:rsidRDefault="009B39CE" w:rsidP="005A065D">
            <w:pPr>
              <w:rPr>
                <w:rFonts w:ascii="Verdana" w:hAnsi="Verdana"/>
                <w:sz w:val="20"/>
                <w:szCs w:val="20"/>
              </w:rPr>
            </w:pPr>
            <w:r>
              <w:rPr>
                <w:rFonts w:ascii="Verdana" w:hAnsi="Verdana"/>
                <w:sz w:val="20"/>
                <w:szCs w:val="20"/>
              </w:rPr>
              <w:t>1</w:t>
            </w:r>
            <w:r w:rsidR="005A227A">
              <w:rPr>
                <w:rFonts w:ascii="Verdana" w:hAnsi="Verdana"/>
                <w:sz w:val="20"/>
                <w:szCs w:val="20"/>
              </w:rPr>
              <w:t>1</w:t>
            </w:r>
          </w:p>
        </w:tc>
        <w:tc>
          <w:tcPr>
            <w:tcW w:w="5730" w:type="dxa"/>
          </w:tcPr>
          <w:p w:rsidR="00B151D7" w:rsidRPr="000E369B" w:rsidRDefault="00A804B9" w:rsidP="00B151D7">
            <w:pPr>
              <w:rPr>
                <w:rFonts w:ascii="Verdana" w:hAnsi="Verdana"/>
                <w:b/>
                <w:bCs/>
                <w:sz w:val="20"/>
                <w:szCs w:val="20"/>
              </w:rPr>
            </w:pPr>
            <w:r>
              <w:rPr>
                <w:rFonts w:ascii="Verdana" w:hAnsi="Verdana"/>
                <w:b/>
                <w:bCs/>
                <w:sz w:val="20"/>
                <w:szCs w:val="20"/>
              </w:rPr>
              <w:t xml:space="preserve">Skilt </w:t>
            </w:r>
          </w:p>
          <w:p w:rsidR="0078133C" w:rsidRPr="000E369B" w:rsidRDefault="00CF75B9" w:rsidP="00D361E3">
            <w:pPr>
              <w:rPr>
                <w:rFonts w:ascii="Verdana" w:hAnsi="Verdana"/>
                <w:sz w:val="20"/>
                <w:szCs w:val="20"/>
              </w:rPr>
            </w:pPr>
            <w:r>
              <w:rPr>
                <w:rFonts w:ascii="Verdana" w:hAnsi="Verdana"/>
                <w:bCs/>
                <w:sz w:val="20"/>
                <w:szCs w:val="20"/>
              </w:rPr>
              <w:t xml:space="preserve">Det </w:t>
            </w:r>
            <w:r w:rsidR="004D19CC">
              <w:rPr>
                <w:rFonts w:ascii="Verdana" w:hAnsi="Verdana"/>
                <w:bCs/>
                <w:sz w:val="20"/>
                <w:szCs w:val="20"/>
              </w:rPr>
              <w:t>satt opp nye skilt på ballplassen med regler for bruk. Nærmeste nabo til lekeplassen er fornøyd og mener at skiltet virker etter hensikten. Det er mindre støy på kveldstid.</w:t>
            </w:r>
          </w:p>
          <w:p w:rsidR="00C4533A" w:rsidRPr="000E369B" w:rsidRDefault="00C3734D" w:rsidP="00B151D7">
            <w:pPr>
              <w:rPr>
                <w:rFonts w:ascii="Verdana" w:hAnsi="Verdana"/>
                <w:bCs/>
                <w:sz w:val="20"/>
                <w:szCs w:val="20"/>
              </w:rPr>
            </w:pPr>
            <w:r>
              <w:rPr>
                <w:rFonts w:ascii="Verdana" w:hAnsi="Verdana"/>
                <w:bCs/>
                <w:sz w:val="20"/>
                <w:szCs w:val="20"/>
              </w:rPr>
              <w:lastRenderedPageBreak/>
              <w:t xml:space="preserve"> </w:t>
            </w:r>
            <w:r w:rsidR="00D361E3" w:rsidRPr="000E369B">
              <w:rPr>
                <w:rFonts w:ascii="Verdana" w:hAnsi="Verdana"/>
                <w:bCs/>
                <w:sz w:val="20"/>
                <w:szCs w:val="20"/>
              </w:rPr>
              <w:t xml:space="preserve"> </w:t>
            </w:r>
            <w:r w:rsidR="00B151D7" w:rsidRPr="000E369B">
              <w:rPr>
                <w:rFonts w:ascii="Verdana" w:hAnsi="Verdana"/>
                <w:bCs/>
                <w:sz w:val="20"/>
                <w:szCs w:val="20"/>
              </w:rPr>
              <w:t xml:space="preserve"> </w:t>
            </w:r>
          </w:p>
        </w:tc>
        <w:tc>
          <w:tcPr>
            <w:tcW w:w="1154" w:type="dxa"/>
          </w:tcPr>
          <w:p w:rsidR="00C4533A" w:rsidRPr="000E369B" w:rsidRDefault="00CF75B9" w:rsidP="005A065D">
            <w:pPr>
              <w:rPr>
                <w:rFonts w:ascii="Verdana" w:hAnsi="Verdana"/>
                <w:sz w:val="20"/>
                <w:szCs w:val="20"/>
              </w:rPr>
            </w:pPr>
            <w:r>
              <w:rPr>
                <w:rFonts w:ascii="Verdana" w:hAnsi="Verdana"/>
                <w:sz w:val="20"/>
                <w:szCs w:val="20"/>
              </w:rPr>
              <w:lastRenderedPageBreak/>
              <w:t>MOO</w:t>
            </w:r>
          </w:p>
        </w:tc>
        <w:tc>
          <w:tcPr>
            <w:tcW w:w="2024" w:type="dxa"/>
          </w:tcPr>
          <w:p w:rsidR="00C4533A" w:rsidRPr="000E369B" w:rsidRDefault="0078133C" w:rsidP="005A065D">
            <w:pPr>
              <w:rPr>
                <w:rFonts w:ascii="Verdana" w:hAnsi="Verdana"/>
                <w:sz w:val="20"/>
                <w:szCs w:val="20"/>
              </w:rPr>
            </w:pPr>
            <w:r>
              <w:rPr>
                <w:rFonts w:ascii="Verdana" w:hAnsi="Verdana"/>
                <w:sz w:val="20"/>
                <w:szCs w:val="20"/>
              </w:rPr>
              <w:t>Høst</w:t>
            </w:r>
            <w:r w:rsidR="0045464D">
              <w:rPr>
                <w:rFonts w:ascii="Verdana" w:hAnsi="Verdana"/>
                <w:sz w:val="20"/>
                <w:szCs w:val="20"/>
              </w:rPr>
              <w:t xml:space="preserve"> 2015</w:t>
            </w:r>
          </w:p>
        </w:tc>
      </w:tr>
      <w:tr w:rsidR="00886BBC" w:rsidRPr="000E369B" w:rsidTr="004D19CC">
        <w:tc>
          <w:tcPr>
            <w:tcW w:w="981" w:type="dxa"/>
          </w:tcPr>
          <w:p w:rsidR="00CA3390" w:rsidRPr="000E369B" w:rsidRDefault="00CF75B9" w:rsidP="005A065D">
            <w:pPr>
              <w:rPr>
                <w:rFonts w:ascii="Verdana" w:hAnsi="Verdana"/>
                <w:sz w:val="20"/>
                <w:szCs w:val="20"/>
              </w:rPr>
            </w:pPr>
            <w:r>
              <w:rPr>
                <w:rFonts w:ascii="Verdana" w:hAnsi="Verdana"/>
                <w:sz w:val="20"/>
                <w:szCs w:val="20"/>
              </w:rPr>
              <w:lastRenderedPageBreak/>
              <w:t>1</w:t>
            </w:r>
            <w:r w:rsidR="005A227A">
              <w:rPr>
                <w:rFonts w:ascii="Verdana" w:hAnsi="Verdana"/>
                <w:sz w:val="20"/>
                <w:szCs w:val="20"/>
              </w:rPr>
              <w:t>2</w:t>
            </w:r>
          </w:p>
        </w:tc>
        <w:tc>
          <w:tcPr>
            <w:tcW w:w="5730" w:type="dxa"/>
          </w:tcPr>
          <w:p w:rsidR="00D361E3" w:rsidRPr="000E369B" w:rsidRDefault="00CF75B9" w:rsidP="00D361E3">
            <w:pPr>
              <w:rPr>
                <w:rFonts w:ascii="Verdana" w:hAnsi="Verdana"/>
                <w:b/>
                <w:bCs/>
                <w:sz w:val="20"/>
                <w:szCs w:val="20"/>
              </w:rPr>
            </w:pPr>
            <w:r>
              <w:rPr>
                <w:rFonts w:ascii="Verdana" w:hAnsi="Verdana"/>
                <w:b/>
                <w:bCs/>
                <w:sz w:val="20"/>
                <w:szCs w:val="20"/>
              </w:rPr>
              <w:t>Hafslund og fjernvarme</w:t>
            </w:r>
          </w:p>
          <w:p w:rsidR="004D19CC" w:rsidRDefault="00CF75B9" w:rsidP="004D19CC">
            <w:pPr>
              <w:rPr>
                <w:rFonts w:ascii="Verdana" w:eastAsia="Times New Roman" w:hAnsi="Verdana"/>
                <w:sz w:val="20"/>
                <w:szCs w:val="20"/>
              </w:rPr>
            </w:pPr>
            <w:r w:rsidRPr="00CA11BB">
              <w:rPr>
                <w:rFonts w:ascii="Verdana" w:eastAsia="Times New Roman" w:hAnsi="Verdana"/>
                <w:sz w:val="20"/>
                <w:szCs w:val="20"/>
              </w:rPr>
              <w:t xml:space="preserve">Vi har sendt felles brev med de andre velforeningene i området. Det er fortsatt ingen endelig avklaring på saken. </w:t>
            </w:r>
          </w:p>
          <w:p w:rsidR="004D19CC" w:rsidRPr="00CA11BB" w:rsidRDefault="004D19CC" w:rsidP="004D19CC">
            <w:pPr>
              <w:rPr>
                <w:rFonts w:ascii="Verdana" w:eastAsia="Times New Roman" w:hAnsi="Verdana"/>
                <w:sz w:val="20"/>
                <w:szCs w:val="20"/>
              </w:rPr>
            </w:pPr>
          </w:p>
          <w:p w:rsidR="00CA3390" w:rsidRPr="000E369B" w:rsidRDefault="00CF75B9" w:rsidP="004D19CC">
            <w:pPr>
              <w:rPr>
                <w:rFonts w:ascii="Verdana" w:hAnsi="Verdana"/>
                <w:sz w:val="20"/>
                <w:szCs w:val="20"/>
              </w:rPr>
            </w:pPr>
            <w:r w:rsidRPr="00CA11BB">
              <w:rPr>
                <w:rFonts w:ascii="Verdana" w:eastAsia="Times New Roman" w:hAnsi="Verdana"/>
                <w:sz w:val="20"/>
                <w:szCs w:val="20"/>
              </w:rPr>
              <w:t xml:space="preserve">Saken følges opp </w:t>
            </w:r>
            <w:r w:rsidR="004D19CC">
              <w:rPr>
                <w:rFonts w:ascii="Verdana" w:eastAsia="Times New Roman" w:hAnsi="Verdana"/>
                <w:sz w:val="20"/>
                <w:szCs w:val="20"/>
              </w:rPr>
              <w:t>så snart det er noe nytt</w:t>
            </w:r>
            <w:r w:rsidRPr="00CA11BB">
              <w:rPr>
                <w:rFonts w:ascii="Verdana" w:eastAsia="Times New Roman" w:hAnsi="Verdana"/>
                <w:sz w:val="20"/>
                <w:szCs w:val="20"/>
              </w:rPr>
              <w:t>.</w:t>
            </w:r>
            <w:r>
              <w:rPr>
                <w:rFonts w:ascii="Calibri" w:eastAsia="Times New Roman" w:hAnsi="Calibri"/>
              </w:rPr>
              <w:t xml:space="preserve"> </w:t>
            </w:r>
            <w:r w:rsidR="00F1187E">
              <w:rPr>
                <w:rFonts w:ascii="Calibri" w:eastAsia="Times New Roman" w:hAnsi="Calibri"/>
              </w:rPr>
              <w:br/>
            </w:r>
            <w:r w:rsidR="001555FF">
              <w:rPr>
                <w:rFonts w:ascii="Verdana" w:hAnsi="Verdana"/>
                <w:bCs/>
                <w:sz w:val="20"/>
                <w:szCs w:val="20"/>
              </w:rPr>
              <w:t xml:space="preserve"> </w:t>
            </w:r>
          </w:p>
        </w:tc>
        <w:tc>
          <w:tcPr>
            <w:tcW w:w="1154" w:type="dxa"/>
          </w:tcPr>
          <w:p w:rsidR="00CA3390" w:rsidRDefault="00CF75B9" w:rsidP="005A065D">
            <w:pPr>
              <w:rPr>
                <w:rFonts w:ascii="Verdana" w:hAnsi="Verdana"/>
                <w:sz w:val="20"/>
                <w:szCs w:val="20"/>
              </w:rPr>
            </w:pPr>
            <w:r>
              <w:rPr>
                <w:rFonts w:ascii="Verdana" w:hAnsi="Verdana"/>
                <w:sz w:val="20"/>
                <w:szCs w:val="20"/>
              </w:rPr>
              <w:t>AGR</w:t>
            </w: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Pr="000E369B" w:rsidRDefault="00CF75B9" w:rsidP="005A065D">
            <w:pPr>
              <w:rPr>
                <w:rFonts w:ascii="Verdana" w:hAnsi="Verdana"/>
                <w:sz w:val="20"/>
                <w:szCs w:val="20"/>
              </w:rPr>
            </w:pPr>
          </w:p>
        </w:tc>
        <w:tc>
          <w:tcPr>
            <w:tcW w:w="2024" w:type="dxa"/>
          </w:tcPr>
          <w:p w:rsidR="00CA3390" w:rsidRDefault="00F1187E" w:rsidP="005A065D">
            <w:pPr>
              <w:rPr>
                <w:rFonts w:ascii="Verdana" w:hAnsi="Verdana"/>
                <w:sz w:val="20"/>
                <w:szCs w:val="20"/>
              </w:rPr>
            </w:pPr>
            <w:r>
              <w:rPr>
                <w:rFonts w:ascii="Verdana" w:hAnsi="Verdana"/>
                <w:sz w:val="20"/>
                <w:szCs w:val="20"/>
              </w:rPr>
              <w:t>Høst</w:t>
            </w:r>
            <w:r w:rsidR="00FB42BD">
              <w:rPr>
                <w:rFonts w:ascii="Verdana" w:hAnsi="Verdana"/>
                <w:sz w:val="20"/>
                <w:szCs w:val="20"/>
              </w:rPr>
              <w:t xml:space="preserve"> 2015</w:t>
            </w: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Pr="000E369B" w:rsidRDefault="00CF75B9" w:rsidP="005A065D">
            <w:pPr>
              <w:rPr>
                <w:rFonts w:ascii="Verdana" w:hAnsi="Verdana"/>
                <w:sz w:val="20"/>
                <w:szCs w:val="20"/>
              </w:rPr>
            </w:pPr>
          </w:p>
        </w:tc>
      </w:tr>
      <w:tr w:rsidR="00886BBC" w:rsidRPr="000E369B" w:rsidTr="004D19CC">
        <w:tc>
          <w:tcPr>
            <w:tcW w:w="981" w:type="dxa"/>
          </w:tcPr>
          <w:p w:rsidR="00D361E3" w:rsidRPr="000E369B" w:rsidRDefault="00CF75B9" w:rsidP="005A065D">
            <w:pPr>
              <w:rPr>
                <w:rFonts w:ascii="Verdana" w:hAnsi="Verdana"/>
                <w:sz w:val="20"/>
                <w:szCs w:val="20"/>
              </w:rPr>
            </w:pPr>
            <w:r>
              <w:rPr>
                <w:rFonts w:ascii="Verdana" w:hAnsi="Verdana"/>
                <w:sz w:val="20"/>
                <w:szCs w:val="20"/>
              </w:rPr>
              <w:t>1</w:t>
            </w:r>
            <w:r w:rsidR="005A227A">
              <w:rPr>
                <w:rFonts w:ascii="Verdana" w:hAnsi="Verdana"/>
                <w:sz w:val="20"/>
                <w:szCs w:val="20"/>
              </w:rPr>
              <w:t>3</w:t>
            </w:r>
          </w:p>
        </w:tc>
        <w:tc>
          <w:tcPr>
            <w:tcW w:w="5730" w:type="dxa"/>
          </w:tcPr>
          <w:p w:rsidR="00494889" w:rsidRDefault="00CF75B9" w:rsidP="00494889">
            <w:pPr>
              <w:rPr>
                <w:rFonts w:ascii="Verdana" w:hAnsi="Verdana"/>
                <w:b/>
                <w:bCs/>
                <w:sz w:val="20"/>
                <w:szCs w:val="20"/>
              </w:rPr>
            </w:pPr>
            <w:r>
              <w:rPr>
                <w:rFonts w:ascii="Verdana" w:hAnsi="Verdana"/>
                <w:b/>
                <w:bCs/>
                <w:sz w:val="20"/>
                <w:szCs w:val="20"/>
              </w:rPr>
              <w:t>Rodeleder</w:t>
            </w:r>
          </w:p>
          <w:p w:rsidR="00CF75B9" w:rsidRDefault="00CF75B9" w:rsidP="00A13BFC">
            <w:pPr>
              <w:rPr>
                <w:rFonts w:ascii="Verdana" w:hAnsi="Verdana"/>
                <w:bCs/>
                <w:sz w:val="20"/>
                <w:szCs w:val="20"/>
              </w:rPr>
            </w:pPr>
            <w:r>
              <w:rPr>
                <w:rFonts w:ascii="Verdana" w:hAnsi="Verdana"/>
                <w:bCs/>
                <w:sz w:val="20"/>
                <w:szCs w:val="20"/>
              </w:rPr>
              <w:t xml:space="preserve">Aasmund Larsen har bedt om avlastning som rodeleder, jf. e-post av 21. mai 2015. Han foreslår nye beboere i nr 261 som mulig ny rodeleder. Det er tatt kontakt med beboerne, og Usman Saeed har sagt ja til å påta seg dette vervet. </w:t>
            </w:r>
          </w:p>
          <w:p w:rsidR="00D361E3" w:rsidRPr="000C4D91" w:rsidRDefault="00CF75B9" w:rsidP="00A13BFC">
            <w:pPr>
              <w:rPr>
                <w:rFonts w:ascii="Verdana" w:hAnsi="Verdana"/>
                <w:bCs/>
                <w:sz w:val="20"/>
                <w:szCs w:val="20"/>
              </w:rPr>
            </w:pPr>
            <w:r>
              <w:rPr>
                <w:rFonts w:ascii="Verdana" w:hAnsi="Verdana"/>
                <w:bCs/>
                <w:sz w:val="20"/>
                <w:szCs w:val="20"/>
              </w:rPr>
              <w:t xml:space="preserve">KL følger opp kontakten med rodeleder, og korrigerer oversikt til nettsiden. MOO bistår med å finne e-postadresse og telefonnummer. </w:t>
            </w:r>
            <w:r w:rsidR="0045464D">
              <w:rPr>
                <w:rFonts w:ascii="Verdana" w:hAnsi="Verdana"/>
                <w:bCs/>
                <w:sz w:val="20"/>
                <w:szCs w:val="20"/>
              </w:rPr>
              <w:t xml:space="preserve"> </w:t>
            </w:r>
            <w:r w:rsidR="00986D68">
              <w:rPr>
                <w:rFonts w:ascii="Verdana" w:hAnsi="Verdana"/>
                <w:bCs/>
                <w:sz w:val="20"/>
                <w:szCs w:val="20"/>
              </w:rPr>
              <w:t xml:space="preserve"> </w:t>
            </w:r>
          </w:p>
        </w:tc>
        <w:tc>
          <w:tcPr>
            <w:tcW w:w="1154" w:type="dxa"/>
          </w:tcPr>
          <w:p w:rsidR="00D361E3" w:rsidRDefault="00CF75B9" w:rsidP="005A065D">
            <w:pPr>
              <w:rPr>
                <w:rFonts w:ascii="Verdana" w:hAnsi="Verdana"/>
                <w:sz w:val="20"/>
                <w:szCs w:val="20"/>
              </w:rPr>
            </w:pPr>
            <w:r>
              <w:rPr>
                <w:rFonts w:ascii="Verdana" w:hAnsi="Verdana"/>
                <w:sz w:val="20"/>
                <w:szCs w:val="20"/>
              </w:rPr>
              <w:t>KL</w:t>
            </w:r>
          </w:p>
          <w:p w:rsidR="00986D68" w:rsidRDefault="00986D68" w:rsidP="005A065D">
            <w:pPr>
              <w:rPr>
                <w:rFonts w:ascii="Verdana" w:hAnsi="Verdana"/>
                <w:sz w:val="20"/>
                <w:szCs w:val="20"/>
              </w:rPr>
            </w:pPr>
          </w:p>
          <w:p w:rsidR="00986D68" w:rsidRDefault="00986D68"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r>
              <w:rPr>
                <w:rFonts w:ascii="Verdana" w:hAnsi="Verdana"/>
                <w:sz w:val="20"/>
                <w:szCs w:val="20"/>
              </w:rPr>
              <w:t>MOO</w:t>
            </w:r>
          </w:p>
          <w:p w:rsidR="00986D68" w:rsidRDefault="00986D68" w:rsidP="005A065D">
            <w:pPr>
              <w:rPr>
                <w:rFonts w:ascii="Verdana" w:hAnsi="Verdana"/>
                <w:sz w:val="20"/>
                <w:szCs w:val="20"/>
              </w:rPr>
            </w:pPr>
          </w:p>
          <w:p w:rsidR="00986D68" w:rsidRDefault="00986D68" w:rsidP="005A065D">
            <w:pPr>
              <w:rPr>
                <w:rFonts w:ascii="Verdana" w:hAnsi="Verdana"/>
                <w:sz w:val="20"/>
                <w:szCs w:val="20"/>
              </w:rPr>
            </w:pPr>
          </w:p>
          <w:p w:rsidR="00986D68" w:rsidRPr="000E369B" w:rsidRDefault="00986D68" w:rsidP="005A065D">
            <w:pPr>
              <w:rPr>
                <w:rFonts w:ascii="Verdana" w:hAnsi="Verdana"/>
                <w:sz w:val="20"/>
                <w:szCs w:val="20"/>
              </w:rPr>
            </w:pPr>
          </w:p>
        </w:tc>
        <w:tc>
          <w:tcPr>
            <w:tcW w:w="2024" w:type="dxa"/>
          </w:tcPr>
          <w:p w:rsidR="00CF75B9" w:rsidRDefault="00CF75B9" w:rsidP="005A065D">
            <w:pPr>
              <w:rPr>
                <w:rFonts w:ascii="Verdana" w:hAnsi="Verdana"/>
                <w:sz w:val="20"/>
                <w:szCs w:val="20"/>
              </w:rPr>
            </w:pPr>
            <w:r>
              <w:rPr>
                <w:rFonts w:ascii="Verdana" w:hAnsi="Verdana"/>
                <w:sz w:val="20"/>
                <w:szCs w:val="20"/>
              </w:rPr>
              <w:t>Høst 2015</w:t>
            </w: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CF75B9" w:rsidRDefault="00CF75B9" w:rsidP="005A065D">
            <w:pPr>
              <w:rPr>
                <w:rFonts w:ascii="Verdana" w:hAnsi="Verdana"/>
                <w:sz w:val="20"/>
                <w:szCs w:val="20"/>
              </w:rPr>
            </w:pPr>
          </w:p>
          <w:p w:rsidR="00D361E3" w:rsidRPr="000E369B" w:rsidRDefault="00F1187E" w:rsidP="005A065D">
            <w:pPr>
              <w:rPr>
                <w:rFonts w:ascii="Verdana" w:hAnsi="Verdana"/>
                <w:sz w:val="20"/>
                <w:szCs w:val="20"/>
              </w:rPr>
            </w:pPr>
            <w:r>
              <w:rPr>
                <w:rFonts w:ascii="Verdana" w:hAnsi="Verdana"/>
                <w:sz w:val="20"/>
                <w:szCs w:val="20"/>
              </w:rPr>
              <w:t>Høst 2005</w:t>
            </w:r>
          </w:p>
        </w:tc>
      </w:tr>
      <w:tr w:rsidR="00886BBC" w:rsidRPr="000E369B" w:rsidTr="004D19CC">
        <w:tc>
          <w:tcPr>
            <w:tcW w:w="981" w:type="dxa"/>
          </w:tcPr>
          <w:p w:rsidR="00CA3390" w:rsidRPr="000E369B" w:rsidRDefault="00CF75B9" w:rsidP="005A065D">
            <w:pPr>
              <w:rPr>
                <w:rFonts w:ascii="Verdana" w:hAnsi="Verdana"/>
                <w:sz w:val="20"/>
                <w:szCs w:val="20"/>
              </w:rPr>
            </w:pPr>
            <w:r>
              <w:rPr>
                <w:rFonts w:ascii="Verdana" w:hAnsi="Verdana"/>
                <w:sz w:val="20"/>
                <w:szCs w:val="20"/>
              </w:rPr>
              <w:t>1</w:t>
            </w:r>
            <w:r w:rsidR="005A227A">
              <w:rPr>
                <w:rFonts w:ascii="Verdana" w:hAnsi="Verdana"/>
                <w:sz w:val="20"/>
                <w:szCs w:val="20"/>
              </w:rPr>
              <w:t>4</w:t>
            </w:r>
          </w:p>
        </w:tc>
        <w:tc>
          <w:tcPr>
            <w:tcW w:w="5730" w:type="dxa"/>
          </w:tcPr>
          <w:p w:rsidR="00CA3390" w:rsidRPr="007B45ED" w:rsidRDefault="00CF75B9" w:rsidP="005A065D">
            <w:pPr>
              <w:rPr>
                <w:rFonts w:ascii="Verdana" w:hAnsi="Verdana"/>
                <w:b/>
                <w:sz w:val="20"/>
                <w:szCs w:val="20"/>
              </w:rPr>
            </w:pPr>
            <w:r>
              <w:rPr>
                <w:rFonts w:ascii="Verdana" w:hAnsi="Verdana"/>
                <w:b/>
                <w:sz w:val="20"/>
                <w:szCs w:val="20"/>
              </w:rPr>
              <w:t>Postkasser</w:t>
            </w:r>
          </w:p>
          <w:p w:rsidR="00CF75B9" w:rsidRDefault="00A804B9" w:rsidP="00CF75B9">
            <w:pPr>
              <w:rPr>
                <w:rFonts w:ascii="Verdana" w:hAnsi="Verdana"/>
                <w:sz w:val="20"/>
                <w:szCs w:val="20"/>
              </w:rPr>
            </w:pPr>
            <w:r>
              <w:rPr>
                <w:rFonts w:ascii="Verdana" w:hAnsi="Verdana"/>
                <w:sz w:val="20"/>
                <w:szCs w:val="20"/>
              </w:rPr>
              <w:t xml:space="preserve">Det </w:t>
            </w:r>
            <w:r w:rsidR="00CF75B9">
              <w:rPr>
                <w:rFonts w:ascii="Verdana" w:hAnsi="Verdana"/>
                <w:sz w:val="20"/>
                <w:szCs w:val="20"/>
              </w:rPr>
              <w:t xml:space="preserve">er mottatt henvendelse om oppsetting av postkassestativ, og forespørsel om dette dekkes av huseierforeningen. Posten har anmodet om at det settes opp et felles postkassestativ. </w:t>
            </w:r>
          </w:p>
          <w:p w:rsidR="00CF75B9" w:rsidRDefault="00CF75B9" w:rsidP="00CF75B9">
            <w:pPr>
              <w:rPr>
                <w:rFonts w:ascii="Verdana" w:hAnsi="Verdana"/>
                <w:sz w:val="20"/>
                <w:szCs w:val="20"/>
              </w:rPr>
            </w:pPr>
          </w:p>
          <w:p w:rsidR="00CF75B9" w:rsidRDefault="00CF75B9" w:rsidP="00CF75B9">
            <w:pPr>
              <w:rPr>
                <w:rFonts w:ascii="Verdana" w:hAnsi="Verdana"/>
                <w:sz w:val="20"/>
                <w:szCs w:val="20"/>
              </w:rPr>
            </w:pPr>
            <w:r>
              <w:rPr>
                <w:rFonts w:ascii="Verdana" w:hAnsi="Verdana"/>
                <w:sz w:val="20"/>
                <w:szCs w:val="20"/>
              </w:rPr>
              <w:t xml:space="preserve">Postkasser er private, og hører til den enkelte beboer eller de beboere som i fellesskap har postkassestativ i fellesskap, og kostnadene til postkasser må </w:t>
            </w:r>
            <w:r w:rsidR="00CA11BB">
              <w:rPr>
                <w:rFonts w:ascii="Verdana" w:hAnsi="Verdana"/>
                <w:sz w:val="20"/>
                <w:szCs w:val="20"/>
              </w:rPr>
              <w:t>berørte dele på</w:t>
            </w:r>
            <w:r>
              <w:rPr>
                <w:rFonts w:ascii="Verdana" w:hAnsi="Verdana"/>
                <w:sz w:val="20"/>
                <w:szCs w:val="20"/>
              </w:rPr>
              <w:t xml:space="preserve">. </w:t>
            </w:r>
          </w:p>
          <w:p w:rsidR="00CF75B9" w:rsidRDefault="00CF75B9" w:rsidP="00CF75B9">
            <w:pPr>
              <w:rPr>
                <w:rFonts w:ascii="Verdana" w:hAnsi="Verdana"/>
                <w:sz w:val="20"/>
                <w:szCs w:val="20"/>
              </w:rPr>
            </w:pPr>
          </w:p>
          <w:p w:rsidR="004D19CC" w:rsidRDefault="00CF75B9" w:rsidP="00CF75B9">
            <w:pPr>
              <w:rPr>
                <w:rFonts w:ascii="Verdana" w:hAnsi="Verdana"/>
                <w:sz w:val="20"/>
                <w:szCs w:val="20"/>
              </w:rPr>
            </w:pPr>
            <w:r>
              <w:rPr>
                <w:rFonts w:ascii="Verdana" w:hAnsi="Verdana"/>
                <w:sz w:val="20"/>
                <w:szCs w:val="20"/>
              </w:rPr>
              <w:t xml:space="preserve">Senere utbedring/vedlikehold av stativ m.v. vil bli tatt i forbindelse med dugnadsarbeid. </w:t>
            </w:r>
          </w:p>
          <w:p w:rsidR="004D19CC" w:rsidRDefault="004D19CC" w:rsidP="00CF75B9">
            <w:pPr>
              <w:rPr>
                <w:rFonts w:ascii="Verdana" w:hAnsi="Verdana"/>
                <w:sz w:val="20"/>
                <w:szCs w:val="20"/>
              </w:rPr>
            </w:pPr>
          </w:p>
          <w:p w:rsidR="008B3FCA" w:rsidRPr="000E369B" w:rsidRDefault="00CF75B9" w:rsidP="004D19CC">
            <w:pPr>
              <w:rPr>
                <w:rFonts w:ascii="Verdana" w:hAnsi="Verdana"/>
                <w:sz w:val="20"/>
                <w:szCs w:val="20"/>
              </w:rPr>
            </w:pPr>
            <w:r>
              <w:rPr>
                <w:rFonts w:ascii="Verdana" w:hAnsi="Verdana"/>
                <w:sz w:val="20"/>
                <w:szCs w:val="20"/>
              </w:rPr>
              <w:t xml:space="preserve">KL følger opp </w:t>
            </w:r>
            <w:r w:rsidR="004D19CC">
              <w:rPr>
                <w:rFonts w:ascii="Verdana" w:hAnsi="Verdana"/>
                <w:sz w:val="20"/>
                <w:szCs w:val="20"/>
              </w:rPr>
              <w:t xml:space="preserve">arbeid i berørt gate. </w:t>
            </w:r>
          </w:p>
        </w:tc>
        <w:tc>
          <w:tcPr>
            <w:tcW w:w="1154" w:type="dxa"/>
          </w:tcPr>
          <w:p w:rsidR="00CA3390" w:rsidRPr="000E369B" w:rsidRDefault="00CF75B9" w:rsidP="005A065D">
            <w:pPr>
              <w:rPr>
                <w:rFonts w:ascii="Verdana" w:hAnsi="Verdana"/>
                <w:sz w:val="20"/>
                <w:szCs w:val="20"/>
              </w:rPr>
            </w:pPr>
            <w:r>
              <w:rPr>
                <w:rFonts w:ascii="Verdana" w:hAnsi="Verdana"/>
                <w:sz w:val="20"/>
                <w:szCs w:val="20"/>
              </w:rPr>
              <w:t>KL</w:t>
            </w:r>
          </w:p>
        </w:tc>
        <w:tc>
          <w:tcPr>
            <w:tcW w:w="2024" w:type="dxa"/>
          </w:tcPr>
          <w:p w:rsidR="00CA3390" w:rsidRPr="000E369B" w:rsidRDefault="004D19CC" w:rsidP="005A065D">
            <w:pPr>
              <w:rPr>
                <w:rFonts w:ascii="Verdana" w:hAnsi="Verdana"/>
                <w:sz w:val="20"/>
                <w:szCs w:val="20"/>
              </w:rPr>
            </w:pPr>
            <w:r>
              <w:rPr>
                <w:rFonts w:ascii="Verdana" w:hAnsi="Verdana"/>
                <w:sz w:val="20"/>
                <w:szCs w:val="20"/>
              </w:rPr>
              <w:t>Høst 2015</w:t>
            </w:r>
          </w:p>
        </w:tc>
      </w:tr>
      <w:tr w:rsidR="00886BBC" w:rsidRPr="000E369B" w:rsidTr="004D19CC">
        <w:tc>
          <w:tcPr>
            <w:tcW w:w="981" w:type="dxa"/>
          </w:tcPr>
          <w:p w:rsidR="00A804B9" w:rsidRDefault="00E9195E" w:rsidP="005A065D">
            <w:pPr>
              <w:rPr>
                <w:rFonts w:ascii="Verdana" w:hAnsi="Verdana"/>
                <w:sz w:val="20"/>
                <w:szCs w:val="20"/>
              </w:rPr>
            </w:pPr>
            <w:r>
              <w:rPr>
                <w:rFonts w:ascii="Verdana" w:hAnsi="Verdana"/>
                <w:sz w:val="20"/>
                <w:szCs w:val="20"/>
              </w:rPr>
              <w:t>1</w:t>
            </w:r>
            <w:r w:rsidR="005A227A">
              <w:rPr>
                <w:rFonts w:ascii="Verdana" w:hAnsi="Verdana"/>
                <w:sz w:val="20"/>
                <w:szCs w:val="20"/>
              </w:rPr>
              <w:t>7</w:t>
            </w:r>
          </w:p>
        </w:tc>
        <w:tc>
          <w:tcPr>
            <w:tcW w:w="5730" w:type="dxa"/>
          </w:tcPr>
          <w:p w:rsidR="00A804B9" w:rsidRDefault="00E136A8" w:rsidP="00050BA2">
            <w:pPr>
              <w:pStyle w:val="Rentekst"/>
              <w:rPr>
                <w:rFonts w:ascii="Verdana" w:hAnsi="Verdana"/>
                <w:b/>
                <w:sz w:val="20"/>
                <w:szCs w:val="20"/>
              </w:rPr>
            </w:pPr>
            <w:r>
              <w:rPr>
                <w:rFonts w:ascii="Verdana" w:hAnsi="Verdana"/>
                <w:b/>
                <w:sz w:val="20"/>
                <w:szCs w:val="20"/>
              </w:rPr>
              <w:t>Lekeplasser</w:t>
            </w:r>
          </w:p>
          <w:p w:rsidR="00A804B9" w:rsidRDefault="00E136A8" w:rsidP="00050BA2">
            <w:pPr>
              <w:pStyle w:val="Rentekst"/>
              <w:rPr>
                <w:rFonts w:ascii="Verdana" w:hAnsi="Verdana"/>
                <w:sz w:val="20"/>
                <w:szCs w:val="20"/>
              </w:rPr>
            </w:pPr>
            <w:r>
              <w:rPr>
                <w:rFonts w:ascii="Verdana" w:hAnsi="Verdana"/>
                <w:sz w:val="20"/>
                <w:szCs w:val="20"/>
              </w:rPr>
              <w:t xml:space="preserve">Det gjenstår utbedring av lekeplasser. Innkjøp av eventuelt nytt utstyr forberedes til neste år. </w:t>
            </w:r>
            <w:r w:rsidR="00A804B9">
              <w:rPr>
                <w:rFonts w:ascii="Verdana" w:hAnsi="Verdana"/>
                <w:sz w:val="20"/>
                <w:szCs w:val="20"/>
              </w:rPr>
              <w:t xml:space="preserve"> </w:t>
            </w:r>
          </w:p>
          <w:p w:rsidR="004D19CC" w:rsidRDefault="004D19CC" w:rsidP="00050BA2">
            <w:pPr>
              <w:pStyle w:val="Rentekst"/>
              <w:rPr>
                <w:rFonts w:ascii="Verdana" w:hAnsi="Verdana"/>
                <w:sz w:val="20"/>
                <w:szCs w:val="20"/>
              </w:rPr>
            </w:pPr>
          </w:p>
          <w:p w:rsidR="004D19CC" w:rsidRDefault="004D19CC" w:rsidP="00050BA2">
            <w:pPr>
              <w:pStyle w:val="Rentekst"/>
              <w:rPr>
                <w:rFonts w:ascii="Verdana" w:hAnsi="Verdana"/>
                <w:sz w:val="20"/>
                <w:szCs w:val="20"/>
              </w:rPr>
            </w:pPr>
            <w:r>
              <w:rPr>
                <w:rFonts w:ascii="Verdana" w:hAnsi="Verdana"/>
                <w:sz w:val="20"/>
                <w:szCs w:val="20"/>
              </w:rPr>
              <w:t xml:space="preserve">Henvendelse om å se på de store </w:t>
            </w:r>
            <w:proofErr w:type="spellStart"/>
            <w:r>
              <w:rPr>
                <w:rFonts w:ascii="Verdana" w:hAnsi="Verdana"/>
                <w:sz w:val="20"/>
                <w:szCs w:val="20"/>
              </w:rPr>
              <w:t>bjørketrærne</w:t>
            </w:r>
            <w:proofErr w:type="spellEnd"/>
            <w:r>
              <w:rPr>
                <w:rFonts w:ascii="Verdana" w:hAnsi="Verdana"/>
                <w:sz w:val="20"/>
                <w:szCs w:val="20"/>
              </w:rPr>
              <w:t xml:space="preserve">, og om de kan felles. Styret vedtok at de to store </w:t>
            </w:r>
            <w:proofErr w:type="spellStart"/>
            <w:r>
              <w:rPr>
                <w:rFonts w:ascii="Verdana" w:hAnsi="Verdana"/>
                <w:sz w:val="20"/>
                <w:szCs w:val="20"/>
              </w:rPr>
              <w:t>bjørketrær</w:t>
            </w:r>
            <w:proofErr w:type="spellEnd"/>
            <w:r>
              <w:rPr>
                <w:rFonts w:ascii="Verdana" w:hAnsi="Verdana"/>
                <w:sz w:val="20"/>
                <w:szCs w:val="20"/>
              </w:rPr>
              <w:t xml:space="preserve"> fortsatt skal beholdes. De trekker mye vann, i et område hvor dette trengs. De anses også positivt for området. Følges med dersom disse blir for store. Antas ikke aktuelt på en del år. </w:t>
            </w:r>
          </w:p>
          <w:p w:rsidR="00E136A8" w:rsidRDefault="00E136A8" w:rsidP="00050BA2">
            <w:pPr>
              <w:pStyle w:val="Rentekst"/>
              <w:rPr>
                <w:rFonts w:ascii="Verdana" w:hAnsi="Verdana"/>
                <w:sz w:val="20"/>
                <w:szCs w:val="20"/>
              </w:rPr>
            </w:pPr>
          </w:p>
          <w:p w:rsidR="00E136A8" w:rsidRDefault="00E136A8" w:rsidP="00050BA2">
            <w:pPr>
              <w:pStyle w:val="Rentekst"/>
              <w:rPr>
                <w:rFonts w:ascii="Verdana" w:hAnsi="Verdana"/>
                <w:sz w:val="20"/>
                <w:szCs w:val="20"/>
              </w:rPr>
            </w:pPr>
            <w:r>
              <w:rPr>
                <w:rFonts w:ascii="Verdana" w:hAnsi="Verdana"/>
                <w:sz w:val="20"/>
                <w:szCs w:val="20"/>
              </w:rPr>
              <w:t xml:space="preserve">En sandkasse ble utbedret i vår, og det må bestilles et lass sand til denne. Det var enighet om at dette tas i forbindelse med dugnad 2016. </w:t>
            </w:r>
          </w:p>
          <w:p w:rsidR="00E136A8" w:rsidRDefault="00E136A8" w:rsidP="00050BA2">
            <w:pPr>
              <w:pStyle w:val="Rentekst"/>
              <w:rPr>
                <w:rFonts w:ascii="Verdana" w:hAnsi="Verdana"/>
                <w:sz w:val="20"/>
                <w:szCs w:val="20"/>
              </w:rPr>
            </w:pPr>
          </w:p>
          <w:p w:rsidR="004D19CC" w:rsidRDefault="00E136A8" w:rsidP="00050BA2">
            <w:pPr>
              <w:pStyle w:val="Rentekst"/>
              <w:rPr>
                <w:rFonts w:ascii="Verdana" w:hAnsi="Verdana"/>
                <w:sz w:val="20"/>
                <w:szCs w:val="20"/>
              </w:rPr>
            </w:pPr>
            <w:r>
              <w:rPr>
                <w:rFonts w:ascii="Verdana" w:hAnsi="Verdana"/>
                <w:sz w:val="20"/>
                <w:szCs w:val="20"/>
              </w:rPr>
              <w:t xml:space="preserve">Lekeapparater – </w:t>
            </w:r>
            <w:r w:rsidR="004D19CC">
              <w:rPr>
                <w:rFonts w:ascii="Verdana" w:hAnsi="Verdana"/>
                <w:sz w:val="20"/>
                <w:szCs w:val="20"/>
              </w:rPr>
              <w:t>KL/TJ</w:t>
            </w:r>
            <w:r>
              <w:rPr>
                <w:rFonts w:ascii="Verdana" w:hAnsi="Verdana"/>
                <w:sz w:val="20"/>
                <w:szCs w:val="20"/>
              </w:rPr>
              <w:t xml:space="preserve"> følger priser på reparasjon av lekeapparat, samt oppsetting av nytt lekehus. Det må også tas med oppsetting av nytt lekehus på den andre lille lekeplassen. </w:t>
            </w:r>
          </w:p>
          <w:p w:rsidR="00E136A8" w:rsidRDefault="00E136A8" w:rsidP="00050BA2">
            <w:pPr>
              <w:pStyle w:val="Rentekst"/>
              <w:rPr>
                <w:rFonts w:ascii="Verdana" w:hAnsi="Verdana"/>
                <w:sz w:val="20"/>
                <w:szCs w:val="20"/>
              </w:rPr>
            </w:pPr>
            <w:r>
              <w:rPr>
                <w:rFonts w:ascii="Verdana" w:hAnsi="Verdana"/>
                <w:sz w:val="20"/>
                <w:szCs w:val="20"/>
              </w:rPr>
              <w:t xml:space="preserve">Det </w:t>
            </w:r>
            <w:r w:rsidR="004D19CC">
              <w:rPr>
                <w:rFonts w:ascii="Verdana" w:hAnsi="Verdana"/>
                <w:sz w:val="20"/>
                <w:szCs w:val="20"/>
              </w:rPr>
              <w:t>må</w:t>
            </w:r>
            <w:r>
              <w:rPr>
                <w:rFonts w:ascii="Verdana" w:hAnsi="Verdana"/>
                <w:sz w:val="20"/>
                <w:szCs w:val="20"/>
              </w:rPr>
              <w:t xml:space="preserve"> sørges for god kvalitet i trykkimpregnert treverk. </w:t>
            </w:r>
          </w:p>
          <w:p w:rsidR="00E136A8" w:rsidRPr="00A804B9" w:rsidRDefault="00E136A8" w:rsidP="00050BA2">
            <w:pPr>
              <w:pStyle w:val="Rentekst"/>
              <w:rPr>
                <w:rFonts w:ascii="Verdana" w:hAnsi="Verdana"/>
                <w:sz w:val="20"/>
                <w:szCs w:val="20"/>
              </w:rPr>
            </w:pPr>
            <w:r>
              <w:rPr>
                <w:rFonts w:ascii="Verdana" w:hAnsi="Verdana"/>
                <w:sz w:val="20"/>
                <w:szCs w:val="20"/>
              </w:rPr>
              <w:t>Det bør gjøres klar pris m.v. før budsjett 2016 fastsettes</w:t>
            </w:r>
            <w:r w:rsidR="004D19CC">
              <w:rPr>
                <w:rFonts w:ascii="Verdana" w:hAnsi="Verdana"/>
                <w:sz w:val="20"/>
                <w:szCs w:val="20"/>
              </w:rPr>
              <w:t>,</w:t>
            </w:r>
            <w:r>
              <w:rPr>
                <w:rFonts w:ascii="Verdana" w:hAnsi="Verdana"/>
                <w:sz w:val="20"/>
                <w:szCs w:val="20"/>
              </w:rPr>
              <w:t xml:space="preserve"> slik at dette kan tas med. </w:t>
            </w:r>
          </w:p>
        </w:tc>
        <w:tc>
          <w:tcPr>
            <w:tcW w:w="1154" w:type="dxa"/>
          </w:tcPr>
          <w:p w:rsidR="00A804B9" w:rsidRDefault="00E136A8" w:rsidP="005A065D">
            <w:pPr>
              <w:rPr>
                <w:rFonts w:ascii="Verdana" w:hAnsi="Verdana"/>
                <w:sz w:val="20"/>
                <w:szCs w:val="20"/>
              </w:rPr>
            </w:pPr>
            <w:r>
              <w:rPr>
                <w:rFonts w:ascii="Verdana" w:hAnsi="Verdana"/>
                <w:sz w:val="20"/>
                <w:szCs w:val="20"/>
              </w:rPr>
              <w:t>MOO</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E136A8" w:rsidRDefault="004D19CC" w:rsidP="005A065D">
            <w:pPr>
              <w:rPr>
                <w:rFonts w:ascii="Verdana" w:hAnsi="Verdana"/>
                <w:sz w:val="20"/>
                <w:szCs w:val="20"/>
              </w:rPr>
            </w:pPr>
            <w:r>
              <w:rPr>
                <w:rFonts w:ascii="Verdana" w:hAnsi="Verdana"/>
                <w:sz w:val="20"/>
                <w:szCs w:val="20"/>
              </w:rPr>
              <w:t>KL/</w:t>
            </w:r>
            <w:r w:rsidR="00E136A8">
              <w:rPr>
                <w:rFonts w:ascii="Verdana" w:hAnsi="Verdana"/>
                <w:sz w:val="20"/>
                <w:szCs w:val="20"/>
              </w:rPr>
              <w:t>TJ</w:t>
            </w:r>
          </w:p>
        </w:tc>
        <w:tc>
          <w:tcPr>
            <w:tcW w:w="2024" w:type="dxa"/>
          </w:tcPr>
          <w:p w:rsidR="00A804B9" w:rsidRDefault="00E136A8" w:rsidP="005A065D">
            <w:pPr>
              <w:rPr>
                <w:rFonts w:ascii="Verdana" w:hAnsi="Verdana"/>
                <w:sz w:val="20"/>
                <w:szCs w:val="20"/>
              </w:rPr>
            </w:pPr>
            <w:r>
              <w:rPr>
                <w:rFonts w:ascii="Verdana" w:hAnsi="Verdana"/>
                <w:sz w:val="20"/>
                <w:szCs w:val="20"/>
              </w:rPr>
              <w:t>Nov 2015</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r>
              <w:rPr>
                <w:rFonts w:ascii="Verdana" w:hAnsi="Verdana"/>
                <w:sz w:val="20"/>
                <w:szCs w:val="20"/>
              </w:rPr>
              <w:t>Okt 2015</w:t>
            </w:r>
          </w:p>
        </w:tc>
      </w:tr>
      <w:tr w:rsidR="00886BBC" w:rsidRPr="000E369B" w:rsidTr="004D19CC">
        <w:tc>
          <w:tcPr>
            <w:tcW w:w="981" w:type="dxa"/>
          </w:tcPr>
          <w:p w:rsidR="00A804B9" w:rsidRDefault="00E136A8" w:rsidP="005A065D">
            <w:pPr>
              <w:rPr>
                <w:rFonts w:ascii="Verdana" w:hAnsi="Verdana"/>
                <w:sz w:val="20"/>
                <w:szCs w:val="20"/>
              </w:rPr>
            </w:pPr>
            <w:r>
              <w:rPr>
                <w:rFonts w:ascii="Verdana" w:hAnsi="Verdana"/>
                <w:sz w:val="20"/>
                <w:szCs w:val="20"/>
              </w:rPr>
              <w:t>1</w:t>
            </w:r>
            <w:r w:rsidR="005A227A">
              <w:rPr>
                <w:rFonts w:ascii="Verdana" w:hAnsi="Verdana"/>
                <w:sz w:val="20"/>
                <w:szCs w:val="20"/>
              </w:rPr>
              <w:t>8</w:t>
            </w:r>
          </w:p>
        </w:tc>
        <w:tc>
          <w:tcPr>
            <w:tcW w:w="5730" w:type="dxa"/>
          </w:tcPr>
          <w:p w:rsidR="00A804B9" w:rsidRDefault="00E136A8" w:rsidP="00050BA2">
            <w:pPr>
              <w:pStyle w:val="Rentekst"/>
              <w:rPr>
                <w:rFonts w:ascii="Verdana" w:hAnsi="Verdana"/>
                <w:b/>
                <w:sz w:val="20"/>
                <w:szCs w:val="20"/>
              </w:rPr>
            </w:pPr>
            <w:r>
              <w:rPr>
                <w:rFonts w:ascii="Verdana" w:hAnsi="Verdana"/>
                <w:b/>
                <w:sz w:val="20"/>
                <w:szCs w:val="20"/>
              </w:rPr>
              <w:t>Trær til sjenanse</w:t>
            </w:r>
          </w:p>
          <w:p w:rsidR="00E136A8" w:rsidRDefault="00375313" w:rsidP="00E136A8">
            <w:pPr>
              <w:pStyle w:val="Rentekst"/>
              <w:rPr>
                <w:rFonts w:ascii="Verdana" w:hAnsi="Verdana"/>
                <w:sz w:val="20"/>
                <w:szCs w:val="20"/>
              </w:rPr>
            </w:pPr>
            <w:r>
              <w:rPr>
                <w:rFonts w:ascii="Verdana" w:hAnsi="Verdana"/>
                <w:sz w:val="20"/>
                <w:szCs w:val="20"/>
              </w:rPr>
              <w:lastRenderedPageBreak/>
              <w:t xml:space="preserve">Det </w:t>
            </w:r>
            <w:r w:rsidR="00E136A8">
              <w:rPr>
                <w:rFonts w:ascii="Verdana" w:hAnsi="Verdana"/>
                <w:sz w:val="20"/>
                <w:szCs w:val="20"/>
              </w:rPr>
              <w:t>er flere henvendelser om trær som gror til.</w:t>
            </w:r>
          </w:p>
          <w:p w:rsidR="00E136A8" w:rsidRDefault="00E136A8" w:rsidP="00E136A8">
            <w:pPr>
              <w:pStyle w:val="Rentekst"/>
              <w:rPr>
                <w:rFonts w:ascii="Verdana" w:hAnsi="Verdana"/>
                <w:sz w:val="20"/>
                <w:szCs w:val="20"/>
              </w:rPr>
            </w:pPr>
          </w:p>
          <w:p w:rsidR="00375313" w:rsidRPr="00375313" w:rsidRDefault="00EA51B7" w:rsidP="00EA51B7">
            <w:pPr>
              <w:pStyle w:val="Rentekst"/>
              <w:rPr>
                <w:rFonts w:ascii="Verdana" w:hAnsi="Verdana"/>
                <w:sz w:val="20"/>
                <w:szCs w:val="20"/>
              </w:rPr>
            </w:pPr>
            <w:r>
              <w:rPr>
                <w:rFonts w:ascii="Verdana" w:hAnsi="Verdana"/>
                <w:sz w:val="20"/>
                <w:szCs w:val="20"/>
              </w:rPr>
              <w:t>T</w:t>
            </w:r>
            <w:r w:rsidR="00E136A8">
              <w:rPr>
                <w:rFonts w:ascii="Verdana" w:hAnsi="Verdana"/>
                <w:sz w:val="20"/>
                <w:szCs w:val="20"/>
              </w:rPr>
              <w:t xml:space="preserve">rær/busker i Maikollens område, samt Oslo kommune/Obos sine eiendommer. Det har grodd voldsomt de senere år, og det er hager som har redusert sol, samt frykter for veltete trær. Det er også noen døde trær i området ved den store lekeplassen som må vurderes. </w:t>
            </w:r>
            <w:r>
              <w:rPr>
                <w:rFonts w:ascii="Verdana" w:hAnsi="Verdana"/>
                <w:sz w:val="20"/>
                <w:szCs w:val="20"/>
              </w:rPr>
              <w:t>D</w:t>
            </w:r>
            <w:r w:rsidR="00E136A8">
              <w:rPr>
                <w:rFonts w:ascii="Verdana" w:hAnsi="Verdana"/>
                <w:sz w:val="20"/>
                <w:szCs w:val="20"/>
              </w:rPr>
              <w:t xml:space="preserve">et </w:t>
            </w:r>
            <w:r>
              <w:rPr>
                <w:rFonts w:ascii="Verdana" w:hAnsi="Verdana"/>
                <w:sz w:val="20"/>
                <w:szCs w:val="20"/>
              </w:rPr>
              <w:t>rettes henvendelse til</w:t>
            </w:r>
            <w:r w:rsidR="00E136A8">
              <w:rPr>
                <w:rFonts w:ascii="Verdana" w:hAnsi="Verdana"/>
                <w:sz w:val="20"/>
                <w:szCs w:val="20"/>
              </w:rPr>
              <w:t xml:space="preserve"> rodelederne om ønske/behov for å få kuttet tretopper/</w:t>
            </w:r>
            <w:r>
              <w:rPr>
                <w:rFonts w:ascii="Verdana" w:hAnsi="Verdana"/>
                <w:sz w:val="20"/>
                <w:szCs w:val="20"/>
              </w:rPr>
              <w:t xml:space="preserve">fjerne </w:t>
            </w:r>
            <w:r w:rsidR="00E136A8">
              <w:rPr>
                <w:rFonts w:ascii="Verdana" w:hAnsi="Verdana"/>
                <w:sz w:val="20"/>
                <w:szCs w:val="20"/>
              </w:rPr>
              <w:t xml:space="preserve">trær mht til sol/sikkerhet m.v. </w:t>
            </w:r>
          </w:p>
        </w:tc>
        <w:tc>
          <w:tcPr>
            <w:tcW w:w="1154" w:type="dxa"/>
          </w:tcPr>
          <w:p w:rsidR="00A804B9" w:rsidRDefault="00375313" w:rsidP="005A065D">
            <w:pPr>
              <w:rPr>
                <w:rFonts w:ascii="Verdana" w:hAnsi="Verdana"/>
                <w:sz w:val="20"/>
                <w:szCs w:val="20"/>
              </w:rPr>
            </w:pPr>
            <w:r>
              <w:rPr>
                <w:rFonts w:ascii="Verdana" w:hAnsi="Verdana"/>
                <w:sz w:val="20"/>
                <w:szCs w:val="20"/>
              </w:rPr>
              <w:lastRenderedPageBreak/>
              <w:t>Styret</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r>
              <w:rPr>
                <w:rFonts w:ascii="Verdana" w:hAnsi="Verdana"/>
                <w:sz w:val="20"/>
                <w:szCs w:val="20"/>
              </w:rPr>
              <w:t>KL</w:t>
            </w:r>
          </w:p>
        </w:tc>
        <w:tc>
          <w:tcPr>
            <w:tcW w:w="2024" w:type="dxa"/>
          </w:tcPr>
          <w:p w:rsidR="00A804B9" w:rsidRDefault="00E136A8" w:rsidP="005A065D">
            <w:pPr>
              <w:rPr>
                <w:rFonts w:ascii="Verdana" w:hAnsi="Verdana"/>
                <w:sz w:val="20"/>
                <w:szCs w:val="20"/>
              </w:rPr>
            </w:pPr>
            <w:r>
              <w:rPr>
                <w:rFonts w:ascii="Verdana" w:hAnsi="Verdana"/>
                <w:sz w:val="20"/>
                <w:szCs w:val="20"/>
              </w:rPr>
              <w:lastRenderedPageBreak/>
              <w:t>Høst 2015</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r>
              <w:rPr>
                <w:rFonts w:ascii="Verdana" w:hAnsi="Verdana"/>
                <w:sz w:val="20"/>
                <w:szCs w:val="20"/>
              </w:rPr>
              <w:t>Høst 2015</w:t>
            </w:r>
          </w:p>
        </w:tc>
      </w:tr>
      <w:tr w:rsidR="00EA51B7" w:rsidRPr="000E369B" w:rsidTr="004D19CC">
        <w:tc>
          <w:tcPr>
            <w:tcW w:w="981" w:type="dxa"/>
          </w:tcPr>
          <w:p w:rsidR="00EA51B7" w:rsidRDefault="00EA51B7" w:rsidP="005A065D">
            <w:pPr>
              <w:rPr>
                <w:rFonts w:ascii="Verdana" w:hAnsi="Verdana"/>
                <w:sz w:val="20"/>
                <w:szCs w:val="20"/>
              </w:rPr>
            </w:pPr>
            <w:r>
              <w:rPr>
                <w:rFonts w:ascii="Verdana" w:hAnsi="Verdana"/>
                <w:sz w:val="20"/>
                <w:szCs w:val="20"/>
              </w:rPr>
              <w:lastRenderedPageBreak/>
              <w:t>20.</w:t>
            </w:r>
          </w:p>
        </w:tc>
        <w:tc>
          <w:tcPr>
            <w:tcW w:w="5730" w:type="dxa"/>
          </w:tcPr>
          <w:p w:rsidR="00EA51B7" w:rsidRDefault="00EA51B7" w:rsidP="00050BA2">
            <w:pPr>
              <w:pStyle w:val="Rentekst"/>
              <w:rPr>
                <w:rFonts w:ascii="Verdana" w:hAnsi="Verdana"/>
                <w:b/>
                <w:sz w:val="20"/>
                <w:szCs w:val="20"/>
              </w:rPr>
            </w:pPr>
            <w:r>
              <w:rPr>
                <w:rFonts w:ascii="Verdana" w:hAnsi="Verdana"/>
                <w:b/>
                <w:sz w:val="20"/>
                <w:szCs w:val="20"/>
              </w:rPr>
              <w:t>Canal Digital – utskifting av bokser i boligene</w:t>
            </w:r>
          </w:p>
          <w:p w:rsidR="00EA51B7" w:rsidRDefault="00EA51B7" w:rsidP="00050BA2">
            <w:pPr>
              <w:pStyle w:val="Rentekst"/>
              <w:rPr>
                <w:rFonts w:ascii="Verdana" w:hAnsi="Verdana"/>
                <w:sz w:val="20"/>
                <w:szCs w:val="20"/>
              </w:rPr>
            </w:pPr>
            <w:r>
              <w:rPr>
                <w:rFonts w:ascii="Verdana" w:hAnsi="Verdana"/>
                <w:sz w:val="20"/>
                <w:szCs w:val="20"/>
              </w:rPr>
              <w:t xml:space="preserve">Det er sørget for utskifting av bokser i boligene, men fortsatt gjenstår ca 10 boliger fordi selskapet </w:t>
            </w:r>
            <w:proofErr w:type="spellStart"/>
            <w:r>
              <w:rPr>
                <w:rFonts w:ascii="Verdana" w:hAnsi="Verdana"/>
                <w:sz w:val="20"/>
                <w:szCs w:val="20"/>
              </w:rPr>
              <w:t>Relacom</w:t>
            </w:r>
            <w:proofErr w:type="spellEnd"/>
            <w:r>
              <w:rPr>
                <w:rFonts w:ascii="Verdana" w:hAnsi="Verdana"/>
                <w:sz w:val="20"/>
                <w:szCs w:val="20"/>
              </w:rPr>
              <w:t xml:space="preserve"> ikke fikk fulgt opp samtlige. Det er usikkerhet knyttet til dette for de som gjenstår.</w:t>
            </w:r>
          </w:p>
          <w:p w:rsidR="00EA51B7" w:rsidRPr="00EA51B7" w:rsidRDefault="00EA51B7" w:rsidP="00050BA2">
            <w:pPr>
              <w:pStyle w:val="Rentekst"/>
              <w:rPr>
                <w:rFonts w:ascii="Verdana" w:hAnsi="Verdana"/>
                <w:sz w:val="20"/>
                <w:szCs w:val="20"/>
              </w:rPr>
            </w:pPr>
            <w:r>
              <w:rPr>
                <w:rFonts w:ascii="Verdana" w:hAnsi="Verdana"/>
                <w:sz w:val="20"/>
                <w:szCs w:val="20"/>
              </w:rPr>
              <w:t xml:space="preserve">AH følger opp. </w:t>
            </w:r>
          </w:p>
        </w:tc>
        <w:tc>
          <w:tcPr>
            <w:tcW w:w="1154" w:type="dxa"/>
          </w:tcPr>
          <w:p w:rsidR="00EA51B7" w:rsidRDefault="00EA51B7" w:rsidP="005A065D">
            <w:pPr>
              <w:rPr>
                <w:rFonts w:ascii="Verdana" w:hAnsi="Verdana"/>
                <w:sz w:val="20"/>
                <w:szCs w:val="20"/>
              </w:rPr>
            </w:pPr>
            <w:r>
              <w:rPr>
                <w:rFonts w:ascii="Verdana" w:hAnsi="Verdana"/>
                <w:sz w:val="20"/>
                <w:szCs w:val="20"/>
              </w:rPr>
              <w:t>AH</w:t>
            </w:r>
          </w:p>
        </w:tc>
        <w:tc>
          <w:tcPr>
            <w:tcW w:w="2024" w:type="dxa"/>
          </w:tcPr>
          <w:p w:rsidR="00EA51B7" w:rsidRDefault="00EA51B7" w:rsidP="005A065D">
            <w:pPr>
              <w:rPr>
                <w:rFonts w:ascii="Verdana" w:hAnsi="Verdana"/>
                <w:sz w:val="20"/>
                <w:szCs w:val="20"/>
              </w:rPr>
            </w:pPr>
            <w:r>
              <w:rPr>
                <w:rFonts w:ascii="Verdana" w:hAnsi="Verdana"/>
                <w:sz w:val="20"/>
                <w:szCs w:val="20"/>
              </w:rPr>
              <w:t>Høst 2015</w:t>
            </w:r>
          </w:p>
        </w:tc>
      </w:tr>
      <w:tr w:rsidR="00EA51B7" w:rsidRPr="000E369B" w:rsidTr="004D19CC">
        <w:tc>
          <w:tcPr>
            <w:tcW w:w="981" w:type="dxa"/>
          </w:tcPr>
          <w:p w:rsidR="00EA51B7" w:rsidRDefault="00EA51B7" w:rsidP="005A065D">
            <w:pPr>
              <w:rPr>
                <w:rFonts w:ascii="Verdana" w:hAnsi="Verdana"/>
                <w:sz w:val="20"/>
                <w:szCs w:val="20"/>
              </w:rPr>
            </w:pPr>
            <w:r>
              <w:rPr>
                <w:rFonts w:ascii="Verdana" w:hAnsi="Verdana"/>
                <w:sz w:val="20"/>
                <w:szCs w:val="20"/>
              </w:rPr>
              <w:t>21.</w:t>
            </w:r>
          </w:p>
        </w:tc>
        <w:tc>
          <w:tcPr>
            <w:tcW w:w="5730" w:type="dxa"/>
          </w:tcPr>
          <w:p w:rsidR="00EA51B7" w:rsidRDefault="00EA51B7" w:rsidP="00050BA2">
            <w:pPr>
              <w:pStyle w:val="Rentekst"/>
              <w:rPr>
                <w:rFonts w:ascii="Verdana" w:hAnsi="Verdana"/>
                <w:b/>
                <w:sz w:val="20"/>
                <w:szCs w:val="20"/>
              </w:rPr>
            </w:pPr>
            <w:r>
              <w:rPr>
                <w:rFonts w:ascii="Verdana" w:hAnsi="Verdana"/>
                <w:b/>
                <w:sz w:val="20"/>
                <w:szCs w:val="20"/>
              </w:rPr>
              <w:t>Befaring</w:t>
            </w:r>
          </w:p>
          <w:p w:rsidR="00EA51B7" w:rsidRPr="00EA51B7" w:rsidRDefault="00EA51B7" w:rsidP="00050BA2">
            <w:pPr>
              <w:pStyle w:val="Rentekst"/>
              <w:rPr>
                <w:rFonts w:ascii="Verdana" w:hAnsi="Verdana"/>
                <w:sz w:val="20"/>
                <w:szCs w:val="20"/>
              </w:rPr>
            </w:pPr>
            <w:r>
              <w:rPr>
                <w:rFonts w:ascii="Verdana" w:hAnsi="Verdana"/>
                <w:sz w:val="20"/>
                <w:szCs w:val="20"/>
              </w:rPr>
              <w:t>Styret gjennomførte befaring med rodeledere. KL lager rapport. Enkelte punkter er tatt inn i referatet der de hører hjemme. Følges opp videre.</w:t>
            </w:r>
          </w:p>
        </w:tc>
        <w:tc>
          <w:tcPr>
            <w:tcW w:w="1154" w:type="dxa"/>
          </w:tcPr>
          <w:p w:rsidR="00EA51B7" w:rsidRDefault="00EA51B7" w:rsidP="005A065D">
            <w:pPr>
              <w:rPr>
                <w:rFonts w:ascii="Verdana" w:hAnsi="Verdana"/>
                <w:sz w:val="20"/>
                <w:szCs w:val="20"/>
              </w:rPr>
            </w:pPr>
            <w:r>
              <w:rPr>
                <w:rFonts w:ascii="Verdana" w:hAnsi="Verdana"/>
                <w:sz w:val="20"/>
                <w:szCs w:val="20"/>
              </w:rPr>
              <w:t>Styret</w:t>
            </w:r>
          </w:p>
          <w:p w:rsidR="00EA51B7" w:rsidRDefault="00EA51B7" w:rsidP="005A065D">
            <w:pPr>
              <w:rPr>
                <w:rFonts w:ascii="Verdana" w:hAnsi="Verdana"/>
                <w:sz w:val="20"/>
                <w:szCs w:val="20"/>
              </w:rPr>
            </w:pPr>
            <w:r>
              <w:rPr>
                <w:rFonts w:ascii="Verdana" w:hAnsi="Verdana"/>
                <w:sz w:val="20"/>
                <w:szCs w:val="20"/>
              </w:rPr>
              <w:t>KL</w:t>
            </w:r>
          </w:p>
        </w:tc>
        <w:tc>
          <w:tcPr>
            <w:tcW w:w="2024" w:type="dxa"/>
          </w:tcPr>
          <w:p w:rsidR="00EA51B7" w:rsidRDefault="00EA51B7" w:rsidP="005A065D">
            <w:pPr>
              <w:rPr>
                <w:rFonts w:ascii="Verdana" w:hAnsi="Verdana"/>
                <w:sz w:val="20"/>
                <w:szCs w:val="20"/>
              </w:rPr>
            </w:pPr>
            <w:r>
              <w:rPr>
                <w:rFonts w:ascii="Verdana" w:hAnsi="Verdana"/>
                <w:sz w:val="20"/>
                <w:szCs w:val="20"/>
              </w:rPr>
              <w:t>Høst 2015</w:t>
            </w:r>
          </w:p>
        </w:tc>
      </w:tr>
      <w:tr w:rsidR="00EA51B7" w:rsidRPr="000E369B" w:rsidTr="004D19CC">
        <w:tc>
          <w:tcPr>
            <w:tcW w:w="981" w:type="dxa"/>
          </w:tcPr>
          <w:p w:rsidR="00EA51B7" w:rsidRDefault="00EA51B7" w:rsidP="005A065D">
            <w:pPr>
              <w:rPr>
                <w:rFonts w:ascii="Verdana" w:hAnsi="Verdana"/>
                <w:sz w:val="20"/>
                <w:szCs w:val="20"/>
              </w:rPr>
            </w:pPr>
            <w:r>
              <w:rPr>
                <w:rFonts w:ascii="Verdana" w:hAnsi="Verdana"/>
                <w:sz w:val="20"/>
                <w:szCs w:val="20"/>
              </w:rPr>
              <w:t>22.</w:t>
            </w:r>
          </w:p>
        </w:tc>
        <w:tc>
          <w:tcPr>
            <w:tcW w:w="5730" w:type="dxa"/>
          </w:tcPr>
          <w:p w:rsidR="00EA51B7" w:rsidRDefault="00EA51B7" w:rsidP="00050BA2">
            <w:pPr>
              <w:pStyle w:val="Rentekst"/>
              <w:rPr>
                <w:rFonts w:ascii="Verdana" w:hAnsi="Verdana"/>
                <w:b/>
                <w:sz w:val="20"/>
                <w:szCs w:val="20"/>
              </w:rPr>
            </w:pPr>
            <w:r>
              <w:rPr>
                <w:rFonts w:ascii="Verdana" w:hAnsi="Verdana"/>
                <w:b/>
                <w:sz w:val="20"/>
                <w:szCs w:val="20"/>
              </w:rPr>
              <w:t>Gangvei – biltrafikk</w:t>
            </w:r>
          </w:p>
          <w:p w:rsidR="00EA51B7" w:rsidRPr="00EA51B7" w:rsidRDefault="00EA51B7" w:rsidP="00050BA2">
            <w:pPr>
              <w:pStyle w:val="Rentekst"/>
              <w:rPr>
                <w:rFonts w:ascii="Verdana" w:hAnsi="Verdana"/>
                <w:sz w:val="20"/>
                <w:szCs w:val="20"/>
              </w:rPr>
            </w:pPr>
            <w:r>
              <w:rPr>
                <w:rFonts w:ascii="Verdana" w:hAnsi="Verdana"/>
                <w:sz w:val="20"/>
                <w:szCs w:val="20"/>
              </w:rPr>
              <w:t xml:space="preserve">Det er et problem at gangveien nedenfor rundkjøringen i enden av GBV benyttes av biler, og at farten til tider er høy. Dette området eies av Oslo kommune, og vi kan ikke gjøre tiltak på dette området, verken fartsreduserende tiltak eller annet. Dersom problemet fortsetter må det følges opp overfor Oslo kommune. </w:t>
            </w:r>
          </w:p>
        </w:tc>
        <w:tc>
          <w:tcPr>
            <w:tcW w:w="1154" w:type="dxa"/>
          </w:tcPr>
          <w:p w:rsidR="00EA51B7" w:rsidRDefault="00EA51B7" w:rsidP="005A065D">
            <w:pPr>
              <w:rPr>
                <w:rFonts w:ascii="Verdana" w:hAnsi="Verdana"/>
                <w:sz w:val="20"/>
                <w:szCs w:val="20"/>
              </w:rPr>
            </w:pPr>
            <w:r>
              <w:rPr>
                <w:rFonts w:ascii="Verdana" w:hAnsi="Verdana"/>
                <w:sz w:val="20"/>
                <w:szCs w:val="20"/>
              </w:rPr>
              <w:t>TJ</w:t>
            </w:r>
          </w:p>
        </w:tc>
        <w:tc>
          <w:tcPr>
            <w:tcW w:w="2024" w:type="dxa"/>
          </w:tcPr>
          <w:p w:rsidR="00EA51B7" w:rsidRDefault="00EA51B7" w:rsidP="005A065D">
            <w:pPr>
              <w:rPr>
                <w:rFonts w:ascii="Verdana" w:hAnsi="Verdana"/>
                <w:sz w:val="20"/>
                <w:szCs w:val="20"/>
              </w:rPr>
            </w:pPr>
            <w:r>
              <w:rPr>
                <w:rFonts w:ascii="Verdana" w:hAnsi="Verdana"/>
                <w:sz w:val="20"/>
                <w:szCs w:val="20"/>
              </w:rPr>
              <w:t>Des 2015</w:t>
            </w:r>
          </w:p>
        </w:tc>
      </w:tr>
      <w:tr w:rsidR="00EA51B7" w:rsidRPr="000E369B" w:rsidTr="004D19CC">
        <w:tc>
          <w:tcPr>
            <w:tcW w:w="981" w:type="dxa"/>
          </w:tcPr>
          <w:p w:rsidR="00EA51B7" w:rsidRDefault="00EA51B7" w:rsidP="005A065D">
            <w:pPr>
              <w:rPr>
                <w:rFonts w:ascii="Verdana" w:hAnsi="Verdana"/>
                <w:sz w:val="20"/>
                <w:szCs w:val="20"/>
              </w:rPr>
            </w:pPr>
          </w:p>
        </w:tc>
        <w:tc>
          <w:tcPr>
            <w:tcW w:w="5730" w:type="dxa"/>
          </w:tcPr>
          <w:p w:rsidR="00EA51B7" w:rsidRDefault="00EA51B7" w:rsidP="00050BA2">
            <w:pPr>
              <w:pStyle w:val="Rentekst"/>
              <w:rPr>
                <w:rFonts w:ascii="Verdana" w:hAnsi="Verdana"/>
                <w:b/>
                <w:sz w:val="20"/>
                <w:szCs w:val="20"/>
              </w:rPr>
            </w:pPr>
          </w:p>
        </w:tc>
        <w:tc>
          <w:tcPr>
            <w:tcW w:w="1154" w:type="dxa"/>
          </w:tcPr>
          <w:p w:rsidR="00EA51B7" w:rsidRDefault="00EA51B7" w:rsidP="005A065D">
            <w:pPr>
              <w:rPr>
                <w:rFonts w:ascii="Verdana" w:hAnsi="Verdana"/>
                <w:sz w:val="20"/>
                <w:szCs w:val="20"/>
              </w:rPr>
            </w:pPr>
          </w:p>
        </w:tc>
        <w:tc>
          <w:tcPr>
            <w:tcW w:w="2024" w:type="dxa"/>
          </w:tcPr>
          <w:p w:rsidR="00EA51B7" w:rsidRDefault="00EA51B7" w:rsidP="005A065D">
            <w:pPr>
              <w:rPr>
                <w:rFonts w:ascii="Verdana" w:hAnsi="Verdana"/>
                <w:sz w:val="20"/>
                <w:szCs w:val="20"/>
              </w:rPr>
            </w:pPr>
          </w:p>
        </w:tc>
      </w:tr>
    </w:tbl>
    <w:p w:rsidR="00CA3390" w:rsidRPr="000E369B" w:rsidRDefault="00CA3390">
      <w:pPr>
        <w:rPr>
          <w:rFonts w:ascii="Verdana" w:hAnsi="Verdana"/>
          <w:sz w:val="20"/>
          <w:szCs w:val="20"/>
        </w:rPr>
      </w:pPr>
    </w:p>
    <w:p w:rsidR="00CA3390" w:rsidRPr="000E369B" w:rsidRDefault="00B07865" w:rsidP="009E0307">
      <w:pPr>
        <w:spacing w:after="0"/>
        <w:rPr>
          <w:rFonts w:ascii="Verdana" w:hAnsi="Verdana"/>
          <w:sz w:val="20"/>
          <w:szCs w:val="20"/>
        </w:rPr>
      </w:pPr>
      <w:r w:rsidRPr="000E369B">
        <w:rPr>
          <w:rFonts w:ascii="Verdana" w:hAnsi="Verdana"/>
          <w:sz w:val="20"/>
          <w:szCs w:val="20"/>
        </w:rPr>
        <w:t xml:space="preserve">Logg for saker behandlet av </w:t>
      </w:r>
      <w:r>
        <w:rPr>
          <w:rFonts w:ascii="Verdana" w:hAnsi="Verdana"/>
          <w:sz w:val="20"/>
          <w:szCs w:val="20"/>
        </w:rPr>
        <w:t>styret:</w:t>
      </w:r>
    </w:p>
    <w:p w:rsidR="00CA3390" w:rsidRPr="000E369B" w:rsidRDefault="00CA3390" w:rsidP="009E0307">
      <w:pPr>
        <w:spacing w:after="0"/>
        <w:rPr>
          <w:rFonts w:ascii="Verdana" w:hAnsi="Verdana"/>
          <w:sz w:val="20"/>
          <w:szCs w:val="20"/>
        </w:rPr>
      </w:pP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1.</w:t>
      </w:r>
      <w:r w:rsidRPr="000E369B">
        <w:rPr>
          <w:rFonts w:ascii="Verdana" w:hAnsi="Verdana" w:cs="Times New Roman"/>
          <w:sz w:val="20"/>
          <w:szCs w:val="20"/>
        </w:rPr>
        <w:tab/>
        <w:t xml:space="preserve">Styret for </w:t>
      </w:r>
      <w:r w:rsidR="00E136A8">
        <w:rPr>
          <w:rFonts w:ascii="Verdana" w:hAnsi="Verdana" w:cs="Times New Roman"/>
          <w:sz w:val="20"/>
          <w:szCs w:val="20"/>
        </w:rPr>
        <w:t>2015-2016</w:t>
      </w:r>
      <w:r w:rsidRPr="000E369B">
        <w:rPr>
          <w:rFonts w:ascii="Verdana" w:hAnsi="Verdana" w:cs="Times New Roman"/>
          <w:sz w:val="20"/>
          <w:szCs w:val="20"/>
        </w:rPr>
        <w:t xml:space="preserve"> / Møteplan</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2.</w:t>
      </w:r>
      <w:r w:rsidRPr="000E369B">
        <w:rPr>
          <w:rFonts w:ascii="Verdana" w:hAnsi="Verdana" w:cs="Times New Roman"/>
          <w:sz w:val="20"/>
          <w:szCs w:val="20"/>
        </w:rPr>
        <w:tab/>
        <w:t>Økonomistatus</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3.</w:t>
      </w:r>
      <w:r w:rsidRPr="000E369B">
        <w:rPr>
          <w:rFonts w:ascii="Verdana" w:hAnsi="Verdana" w:cs="Times New Roman"/>
          <w:sz w:val="20"/>
          <w:szCs w:val="20"/>
        </w:rPr>
        <w:tab/>
        <w:t>Dugnad</w:t>
      </w:r>
    </w:p>
    <w:p w:rsidR="00375313" w:rsidRDefault="00CA3390" w:rsidP="00E136A8">
      <w:pPr>
        <w:spacing w:after="0" w:line="240" w:lineRule="auto"/>
        <w:rPr>
          <w:rFonts w:ascii="Verdana" w:hAnsi="Verdana" w:cs="Times New Roman"/>
          <w:sz w:val="20"/>
          <w:szCs w:val="20"/>
        </w:rPr>
      </w:pPr>
      <w:r w:rsidRPr="000E369B">
        <w:rPr>
          <w:rFonts w:ascii="Verdana" w:hAnsi="Verdana" w:cs="Times New Roman"/>
          <w:sz w:val="20"/>
          <w:szCs w:val="20"/>
        </w:rPr>
        <w:t xml:space="preserve">4. </w:t>
      </w:r>
      <w:r w:rsidRPr="000E369B">
        <w:rPr>
          <w:rFonts w:ascii="Verdana" w:hAnsi="Verdana" w:cs="Times New Roman"/>
          <w:sz w:val="20"/>
          <w:szCs w:val="20"/>
        </w:rPr>
        <w:tab/>
      </w:r>
      <w:r w:rsidR="00E136A8">
        <w:rPr>
          <w:rFonts w:ascii="Verdana" w:hAnsi="Verdana" w:cs="Times New Roman"/>
          <w:sz w:val="20"/>
          <w:szCs w:val="20"/>
        </w:rPr>
        <w:t>Vedlikehold/asfaltering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5.</w:t>
      </w:r>
      <w:r>
        <w:rPr>
          <w:rFonts w:ascii="Verdana" w:hAnsi="Verdana" w:cs="Times New Roman"/>
          <w:sz w:val="20"/>
          <w:szCs w:val="20"/>
        </w:rPr>
        <w:tab/>
        <w:t>Årsmøte</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6. </w:t>
      </w:r>
      <w:r>
        <w:rPr>
          <w:rFonts w:ascii="Verdana" w:hAnsi="Verdana" w:cs="Times New Roman"/>
          <w:sz w:val="20"/>
          <w:szCs w:val="20"/>
        </w:rPr>
        <w:tab/>
        <w:t>Snømåking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7. </w:t>
      </w:r>
      <w:r>
        <w:rPr>
          <w:rFonts w:ascii="Verdana" w:hAnsi="Verdana" w:cs="Times New Roman"/>
          <w:sz w:val="20"/>
          <w:szCs w:val="20"/>
        </w:rPr>
        <w:tab/>
        <w:t>Fartshumper</w:t>
      </w:r>
    </w:p>
    <w:p w:rsidR="005A227A" w:rsidRDefault="00E136A8" w:rsidP="00E136A8">
      <w:pPr>
        <w:spacing w:after="0" w:line="240" w:lineRule="auto"/>
        <w:rPr>
          <w:rFonts w:ascii="Verdana" w:hAnsi="Verdana" w:cs="Times New Roman"/>
          <w:sz w:val="20"/>
          <w:szCs w:val="20"/>
        </w:rPr>
      </w:pPr>
      <w:r>
        <w:rPr>
          <w:rFonts w:ascii="Verdana" w:hAnsi="Verdana" w:cs="Times New Roman"/>
          <w:sz w:val="20"/>
          <w:szCs w:val="20"/>
        </w:rPr>
        <w:t>8.</w:t>
      </w:r>
      <w:r>
        <w:rPr>
          <w:rFonts w:ascii="Verdana" w:hAnsi="Verdana" w:cs="Times New Roman"/>
          <w:sz w:val="20"/>
          <w:szCs w:val="20"/>
        </w:rPr>
        <w:tab/>
      </w:r>
      <w:r w:rsidR="005A227A">
        <w:rPr>
          <w:rFonts w:ascii="Verdana" w:hAnsi="Verdana" w:cs="Times New Roman"/>
          <w:sz w:val="20"/>
          <w:szCs w:val="20"/>
        </w:rPr>
        <w:t>Gressklipping/sommervedlikehold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9.</w:t>
      </w:r>
      <w:r>
        <w:rPr>
          <w:rFonts w:ascii="Verdana" w:hAnsi="Verdana" w:cs="Times New Roman"/>
          <w:sz w:val="20"/>
          <w:szCs w:val="20"/>
        </w:rPr>
        <w:tab/>
        <w:t>Vakthold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10.</w:t>
      </w:r>
      <w:r>
        <w:rPr>
          <w:rFonts w:ascii="Verdana" w:hAnsi="Verdana" w:cs="Times New Roman"/>
          <w:sz w:val="20"/>
          <w:szCs w:val="20"/>
        </w:rPr>
        <w:tab/>
        <w:t>Gatebelysning – lamper på fellesområde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11. </w:t>
      </w:r>
      <w:r>
        <w:rPr>
          <w:rFonts w:ascii="Verdana" w:hAnsi="Verdana" w:cs="Times New Roman"/>
          <w:sz w:val="20"/>
          <w:szCs w:val="20"/>
        </w:rPr>
        <w:tab/>
        <w:t>Skilt</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12. </w:t>
      </w:r>
      <w:r>
        <w:rPr>
          <w:rFonts w:ascii="Verdana" w:hAnsi="Verdana" w:cs="Times New Roman"/>
          <w:sz w:val="20"/>
          <w:szCs w:val="20"/>
        </w:rPr>
        <w:tab/>
        <w:t>Hafslund og fjernvarme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13.</w:t>
      </w:r>
      <w:r>
        <w:rPr>
          <w:rFonts w:ascii="Verdana" w:hAnsi="Verdana" w:cs="Times New Roman"/>
          <w:sz w:val="20"/>
          <w:szCs w:val="20"/>
        </w:rPr>
        <w:tab/>
        <w:t>Rodeleder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14. </w:t>
      </w:r>
      <w:r>
        <w:rPr>
          <w:rFonts w:ascii="Verdana" w:hAnsi="Verdana" w:cs="Times New Roman"/>
          <w:sz w:val="20"/>
          <w:szCs w:val="20"/>
        </w:rPr>
        <w:tab/>
        <w:t>Postkasser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15.</w:t>
      </w:r>
      <w:r>
        <w:rPr>
          <w:rFonts w:ascii="Verdana" w:hAnsi="Verdana" w:cs="Times New Roman"/>
          <w:sz w:val="20"/>
          <w:szCs w:val="20"/>
        </w:rPr>
        <w:tab/>
        <w:t>Oppsetting av parabol</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16. </w:t>
      </w:r>
      <w:r>
        <w:rPr>
          <w:rFonts w:ascii="Verdana" w:hAnsi="Verdana" w:cs="Times New Roman"/>
          <w:sz w:val="20"/>
          <w:szCs w:val="20"/>
        </w:rPr>
        <w:tab/>
        <w:t>Felling av trær – skade på gjerde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17. </w:t>
      </w:r>
      <w:r>
        <w:rPr>
          <w:rFonts w:ascii="Verdana" w:hAnsi="Verdana" w:cs="Times New Roman"/>
          <w:sz w:val="20"/>
          <w:szCs w:val="20"/>
        </w:rPr>
        <w:tab/>
        <w:t>Lekeplasser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18.</w:t>
      </w:r>
      <w:r>
        <w:rPr>
          <w:rFonts w:ascii="Verdana" w:hAnsi="Verdana" w:cs="Times New Roman"/>
          <w:sz w:val="20"/>
          <w:szCs w:val="20"/>
        </w:rPr>
        <w:tab/>
        <w:t>Trær til sjenanse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19.</w:t>
      </w:r>
      <w:r>
        <w:rPr>
          <w:rFonts w:ascii="Verdana" w:hAnsi="Verdana" w:cs="Times New Roman"/>
          <w:sz w:val="20"/>
          <w:szCs w:val="20"/>
        </w:rPr>
        <w:tab/>
        <w:t>Bygging av bod ved tomtegrense – jf. ref. 28.5.2015 – til årsmøtet</w:t>
      </w:r>
    </w:p>
    <w:p w:rsidR="009D4D42" w:rsidRDefault="009D4D42" w:rsidP="00E136A8">
      <w:pPr>
        <w:spacing w:after="0" w:line="240" w:lineRule="auto"/>
        <w:rPr>
          <w:rFonts w:ascii="Verdana" w:hAnsi="Verdana" w:cs="Times New Roman"/>
          <w:sz w:val="20"/>
          <w:szCs w:val="20"/>
        </w:rPr>
      </w:pPr>
      <w:r>
        <w:rPr>
          <w:rFonts w:ascii="Verdana" w:hAnsi="Verdana" w:cs="Times New Roman"/>
          <w:sz w:val="20"/>
          <w:szCs w:val="20"/>
        </w:rPr>
        <w:t xml:space="preserve">20. </w:t>
      </w:r>
      <w:r>
        <w:rPr>
          <w:rFonts w:ascii="Verdana" w:hAnsi="Verdana" w:cs="Times New Roman"/>
          <w:sz w:val="20"/>
          <w:szCs w:val="20"/>
        </w:rPr>
        <w:tab/>
      </w:r>
      <w:r w:rsidR="00EA51B7">
        <w:rPr>
          <w:rFonts w:ascii="Verdana" w:hAnsi="Verdana" w:cs="Times New Roman"/>
          <w:sz w:val="20"/>
          <w:szCs w:val="20"/>
        </w:rPr>
        <w:t>Canal Digital – utskifting av bokser</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21.</w:t>
      </w:r>
      <w:r>
        <w:rPr>
          <w:rFonts w:ascii="Verdana" w:hAnsi="Verdana" w:cs="Times New Roman"/>
          <w:sz w:val="20"/>
          <w:szCs w:val="20"/>
        </w:rPr>
        <w:tab/>
        <w:t>Befaring</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 xml:space="preserve">22. </w:t>
      </w:r>
      <w:r>
        <w:rPr>
          <w:rFonts w:ascii="Verdana" w:hAnsi="Verdana" w:cs="Times New Roman"/>
          <w:sz w:val="20"/>
          <w:szCs w:val="20"/>
        </w:rPr>
        <w:tab/>
        <w:t>Gangvei - biltrafikk</w:t>
      </w:r>
    </w:p>
    <w:p w:rsidR="00EA51B7" w:rsidRPr="000E369B" w:rsidRDefault="00EA51B7" w:rsidP="00E136A8">
      <w:pPr>
        <w:spacing w:after="0" w:line="240" w:lineRule="auto"/>
        <w:rPr>
          <w:rFonts w:ascii="Verdana" w:hAnsi="Verdana" w:cs="Times New Roman"/>
          <w:sz w:val="20"/>
          <w:szCs w:val="20"/>
        </w:rPr>
      </w:pPr>
      <w:r>
        <w:rPr>
          <w:rFonts w:ascii="Verdana" w:hAnsi="Verdana" w:cs="Times New Roman"/>
          <w:sz w:val="20"/>
          <w:szCs w:val="20"/>
        </w:rPr>
        <w:t xml:space="preserve">23. </w:t>
      </w:r>
    </w:p>
    <w:p w:rsidR="00CA3390" w:rsidRPr="009E0307" w:rsidRDefault="00CA3390" w:rsidP="009E0307">
      <w:pPr>
        <w:spacing w:after="0" w:line="240" w:lineRule="auto"/>
        <w:rPr>
          <w:rFonts w:ascii="Verdana" w:hAnsi="Verdana" w:cs="Times New Roman"/>
          <w:sz w:val="20"/>
          <w:szCs w:val="20"/>
        </w:rPr>
      </w:pPr>
    </w:p>
    <w:sectPr w:rsidR="00CA3390" w:rsidRPr="009E0307"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9CC" w:rsidRDefault="004D19CC" w:rsidP="00A14756">
      <w:pPr>
        <w:spacing w:after="0" w:line="240" w:lineRule="auto"/>
      </w:pPr>
      <w:r>
        <w:separator/>
      </w:r>
    </w:p>
  </w:endnote>
  <w:endnote w:type="continuationSeparator" w:id="0">
    <w:p w:rsidR="004D19CC" w:rsidRDefault="004D19CC" w:rsidP="00A14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9CC" w:rsidRDefault="004D19CC" w:rsidP="00A14756">
      <w:pPr>
        <w:spacing w:after="0" w:line="240" w:lineRule="auto"/>
      </w:pPr>
      <w:r>
        <w:separator/>
      </w:r>
    </w:p>
  </w:footnote>
  <w:footnote w:type="continuationSeparator" w:id="0">
    <w:p w:rsidR="004D19CC" w:rsidRDefault="004D19CC" w:rsidP="00A147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9CC" w:rsidRDefault="004D19CC">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8405" cy="952500"/>
                  </a:xfrm>
                  <a:prstGeom prst="rect">
                    <a:avLst/>
                  </a:prstGeom>
                  <a:noFill/>
                </pic:spPr>
              </pic:pic>
            </a:graphicData>
          </a:graphic>
        </wp:anchor>
      </w:drawing>
    </w:r>
  </w:p>
  <w:p w:rsidR="004D19CC" w:rsidRDefault="004D19CC">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CA3390"/>
    <w:rsid w:val="00002C63"/>
    <w:rsid w:val="0000700C"/>
    <w:rsid w:val="00007493"/>
    <w:rsid w:val="000103FC"/>
    <w:rsid w:val="0001370A"/>
    <w:rsid w:val="00030DF5"/>
    <w:rsid w:val="00037C92"/>
    <w:rsid w:val="00045D69"/>
    <w:rsid w:val="00050AEA"/>
    <w:rsid w:val="00050BA2"/>
    <w:rsid w:val="00052532"/>
    <w:rsid w:val="00054EEE"/>
    <w:rsid w:val="000576B5"/>
    <w:rsid w:val="000604E5"/>
    <w:rsid w:val="00063D54"/>
    <w:rsid w:val="00063E4E"/>
    <w:rsid w:val="00066D5C"/>
    <w:rsid w:val="000712D4"/>
    <w:rsid w:val="00071897"/>
    <w:rsid w:val="000763EF"/>
    <w:rsid w:val="00081C0D"/>
    <w:rsid w:val="00084092"/>
    <w:rsid w:val="00092FC8"/>
    <w:rsid w:val="00096462"/>
    <w:rsid w:val="000A10B1"/>
    <w:rsid w:val="000A17A8"/>
    <w:rsid w:val="000A62B0"/>
    <w:rsid w:val="000A6FBA"/>
    <w:rsid w:val="000B1C6D"/>
    <w:rsid w:val="000B60CB"/>
    <w:rsid w:val="000B69FD"/>
    <w:rsid w:val="000C3AED"/>
    <w:rsid w:val="000C4D91"/>
    <w:rsid w:val="000D57EC"/>
    <w:rsid w:val="000D6E93"/>
    <w:rsid w:val="000E369B"/>
    <w:rsid w:val="000E616F"/>
    <w:rsid w:val="000F2E28"/>
    <w:rsid w:val="000F3DF7"/>
    <w:rsid w:val="000F4CDC"/>
    <w:rsid w:val="0010158A"/>
    <w:rsid w:val="001042A0"/>
    <w:rsid w:val="001048AF"/>
    <w:rsid w:val="00107929"/>
    <w:rsid w:val="001121CC"/>
    <w:rsid w:val="001308CD"/>
    <w:rsid w:val="00136062"/>
    <w:rsid w:val="001402B6"/>
    <w:rsid w:val="00140E55"/>
    <w:rsid w:val="00143896"/>
    <w:rsid w:val="00147B23"/>
    <w:rsid w:val="00153094"/>
    <w:rsid w:val="00154FAE"/>
    <w:rsid w:val="001555FF"/>
    <w:rsid w:val="00163AE3"/>
    <w:rsid w:val="0017474C"/>
    <w:rsid w:val="00181C30"/>
    <w:rsid w:val="00183A1B"/>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7DFD"/>
    <w:rsid w:val="001D0251"/>
    <w:rsid w:val="001D3B9E"/>
    <w:rsid w:val="001D4F83"/>
    <w:rsid w:val="001E07B3"/>
    <w:rsid w:val="001E2621"/>
    <w:rsid w:val="001F098B"/>
    <w:rsid w:val="001F2016"/>
    <w:rsid w:val="001F770F"/>
    <w:rsid w:val="002005F6"/>
    <w:rsid w:val="0021084A"/>
    <w:rsid w:val="00213709"/>
    <w:rsid w:val="0022325A"/>
    <w:rsid w:val="002313CB"/>
    <w:rsid w:val="00232546"/>
    <w:rsid w:val="00236CEA"/>
    <w:rsid w:val="00237AA2"/>
    <w:rsid w:val="00240EC5"/>
    <w:rsid w:val="00246A96"/>
    <w:rsid w:val="002512A4"/>
    <w:rsid w:val="002534B8"/>
    <w:rsid w:val="002608AB"/>
    <w:rsid w:val="0026244B"/>
    <w:rsid w:val="002725CA"/>
    <w:rsid w:val="00282A89"/>
    <w:rsid w:val="0028344C"/>
    <w:rsid w:val="00285706"/>
    <w:rsid w:val="00286256"/>
    <w:rsid w:val="002A040B"/>
    <w:rsid w:val="002A2126"/>
    <w:rsid w:val="002A2F89"/>
    <w:rsid w:val="002A46A4"/>
    <w:rsid w:val="002A46D2"/>
    <w:rsid w:val="002A725E"/>
    <w:rsid w:val="002B12EF"/>
    <w:rsid w:val="002B55F8"/>
    <w:rsid w:val="002C2879"/>
    <w:rsid w:val="002E2CFA"/>
    <w:rsid w:val="002E406B"/>
    <w:rsid w:val="002E4750"/>
    <w:rsid w:val="002F0249"/>
    <w:rsid w:val="002F081D"/>
    <w:rsid w:val="002F2459"/>
    <w:rsid w:val="00302BE5"/>
    <w:rsid w:val="003054D5"/>
    <w:rsid w:val="00307736"/>
    <w:rsid w:val="003159B4"/>
    <w:rsid w:val="00317178"/>
    <w:rsid w:val="003175EF"/>
    <w:rsid w:val="00320020"/>
    <w:rsid w:val="00322CE5"/>
    <w:rsid w:val="00333D01"/>
    <w:rsid w:val="00341964"/>
    <w:rsid w:val="00341A73"/>
    <w:rsid w:val="00341C4F"/>
    <w:rsid w:val="00341C66"/>
    <w:rsid w:val="003454B4"/>
    <w:rsid w:val="00345B62"/>
    <w:rsid w:val="003518BC"/>
    <w:rsid w:val="00363EAF"/>
    <w:rsid w:val="00364680"/>
    <w:rsid w:val="003660ED"/>
    <w:rsid w:val="003729FD"/>
    <w:rsid w:val="00372D30"/>
    <w:rsid w:val="00372F36"/>
    <w:rsid w:val="00373085"/>
    <w:rsid w:val="00373EA0"/>
    <w:rsid w:val="00375313"/>
    <w:rsid w:val="003779F9"/>
    <w:rsid w:val="003815BE"/>
    <w:rsid w:val="003822C6"/>
    <w:rsid w:val="003A18E1"/>
    <w:rsid w:val="003A5AD3"/>
    <w:rsid w:val="003B00A4"/>
    <w:rsid w:val="003B1E6A"/>
    <w:rsid w:val="003C0D99"/>
    <w:rsid w:val="003C18D9"/>
    <w:rsid w:val="003C6A65"/>
    <w:rsid w:val="003D1AD2"/>
    <w:rsid w:val="003D72C5"/>
    <w:rsid w:val="003E20A2"/>
    <w:rsid w:val="003E3FCB"/>
    <w:rsid w:val="003E444B"/>
    <w:rsid w:val="003E6F10"/>
    <w:rsid w:val="003E7C59"/>
    <w:rsid w:val="003F0E7E"/>
    <w:rsid w:val="00413D4E"/>
    <w:rsid w:val="004255E8"/>
    <w:rsid w:val="00434E7B"/>
    <w:rsid w:val="004357F7"/>
    <w:rsid w:val="0044224D"/>
    <w:rsid w:val="00445E6D"/>
    <w:rsid w:val="00446B26"/>
    <w:rsid w:val="004503F3"/>
    <w:rsid w:val="0045464D"/>
    <w:rsid w:val="004558D0"/>
    <w:rsid w:val="004622ED"/>
    <w:rsid w:val="0048022A"/>
    <w:rsid w:val="00484857"/>
    <w:rsid w:val="00487E21"/>
    <w:rsid w:val="004911D4"/>
    <w:rsid w:val="00491C6B"/>
    <w:rsid w:val="00492987"/>
    <w:rsid w:val="00494889"/>
    <w:rsid w:val="004A6614"/>
    <w:rsid w:val="004B04DF"/>
    <w:rsid w:val="004B65D0"/>
    <w:rsid w:val="004C07B5"/>
    <w:rsid w:val="004C3326"/>
    <w:rsid w:val="004C78EF"/>
    <w:rsid w:val="004C7BC0"/>
    <w:rsid w:val="004D0364"/>
    <w:rsid w:val="004D096B"/>
    <w:rsid w:val="004D19CC"/>
    <w:rsid w:val="004D23DA"/>
    <w:rsid w:val="004D4A9B"/>
    <w:rsid w:val="004D5468"/>
    <w:rsid w:val="004D67E6"/>
    <w:rsid w:val="004E4EB4"/>
    <w:rsid w:val="004E6316"/>
    <w:rsid w:val="00500814"/>
    <w:rsid w:val="00503996"/>
    <w:rsid w:val="005052C8"/>
    <w:rsid w:val="00506A8A"/>
    <w:rsid w:val="00507230"/>
    <w:rsid w:val="005244A9"/>
    <w:rsid w:val="005327C1"/>
    <w:rsid w:val="00543600"/>
    <w:rsid w:val="00553654"/>
    <w:rsid w:val="00557EF4"/>
    <w:rsid w:val="00561CCA"/>
    <w:rsid w:val="00566E82"/>
    <w:rsid w:val="0057649A"/>
    <w:rsid w:val="00576843"/>
    <w:rsid w:val="005861FF"/>
    <w:rsid w:val="005911BA"/>
    <w:rsid w:val="00595758"/>
    <w:rsid w:val="005978C0"/>
    <w:rsid w:val="005A065D"/>
    <w:rsid w:val="005A227A"/>
    <w:rsid w:val="005A24A7"/>
    <w:rsid w:val="005A5B45"/>
    <w:rsid w:val="005A5F2B"/>
    <w:rsid w:val="005B3E5A"/>
    <w:rsid w:val="005C26A4"/>
    <w:rsid w:val="005C4E7E"/>
    <w:rsid w:val="005C5478"/>
    <w:rsid w:val="005C7E4E"/>
    <w:rsid w:val="005C7F26"/>
    <w:rsid w:val="005D008B"/>
    <w:rsid w:val="005E2E48"/>
    <w:rsid w:val="005E4AAE"/>
    <w:rsid w:val="005E592B"/>
    <w:rsid w:val="005E71C3"/>
    <w:rsid w:val="005F399A"/>
    <w:rsid w:val="00610818"/>
    <w:rsid w:val="00635EC0"/>
    <w:rsid w:val="006441BC"/>
    <w:rsid w:val="00652411"/>
    <w:rsid w:val="006524E0"/>
    <w:rsid w:val="00653D38"/>
    <w:rsid w:val="00665089"/>
    <w:rsid w:val="00665187"/>
    <w:rsid w:val="00672628"/>
    <w:rsid w:val="006755C2"/>
    <w:rsid w:val="00675761"/>
    <w:rsid w:val="00677EDA"/>
    <w:rsid w:val="006812EB"/>
    <w:rsid w:val="006850D2"/>
    <w:rsid w:val="00690690"/>
    <w:rsid w:val="006A3C64"/>
    <w:rsid w:val="006B3D37"/>
    <w:rsid w:val="006B4B02"/>
    <w:rsid w:val="006B5781"/>
    <w:rsid w:val="006C208B"/>
    <w:rsid w:val="006D3090"/>
    <w:rsid w:val="006D4E6B"/>
    <w:rsid w:val="006D647D"/>
    <w:rsid w:val="006E4F3B"/>
    <w:rsid w:val="006E53CD"/>
    <w:rsid w:val="006E68F4"/>
    <w:rsid w:val="006F60FC"/>
    <w:rsid w:val="00705D83"/>
    <w:rsid w:val="00710D4C"/>
    <w:rsid w:val="00712524"/>
    <w:rsid w:val="007156D3"/>
    <w:rsid w:val="007210AC"/>
    <w:rsid w:val="0072513F"/>
    <w:rsid w:val="00727838"/>
    <w:rsid w:val="0073679F"/>
    <w:rsid w:val="00743592"/>
    <w:rsid w:val="00761550"/>
    <w:rsid w:val="007618AD"/>
    <w:rsid w:val="007713F1"/>
    <w:rsid w:val="00772897"/>
    <w:rsid w:val="0077324D"/>
    <w:rsid w:val="0077789D"/>
    <w:rsid w:val="0078133C"/>
    <w:rsid w:val="00782823"/>
    <w:rsid w:val="0078367C"/>
    <w:rsid w:val="00797EBB"/>
    <w:rsid w:val="007B217C"/>
    <w:rsid w:val="007B389C"/>
    <w:rsid w:val="007B40B9"/>
    <w:rsid w:val="007B45ED"/>
    <w:rsid w:val="007B4E80"/>
    <w:rsid w:val="007B54B2"/>
    <w:rsid w:val="007B64AE"/>
    <w:rsid w:val="007C4219"/>
    <w:rsid w:val="007D45AE"/>
    <w:rsid w:val="007D5096"/>
    <w:rsid w:val="007E2FF6"/>
    <w:rsid w:val="007E5192"/>
    <w:rsid w:val="007F2D03"/>
    <w:rsid w:val="008122D9"/>
    <w:rsid w:val="00813638"/>
    <w:rsid w:val="00824148"/>
    <w:rsid w:val="00834ED2"/>
    <w:rsid w:val="0083545E"/>
    <w:rsid w:val="00836EBA"/>
    <w:rsid w:val="00845063"/>
    <w:rsid w:val="008473BB"/>
    <w:rsid w:val="008637DA"/>
    <w:rsid w:val="00864140"/>
    <w:rsid w:val="0087197F"/>
    <w:rsid w:val="00871DB9"/>
    <w:rsid w:val="008771FF"/>
    <w:rsid w:val="00886BBC"/>
    <w:rsid w:val="00891860"/>
    <w:rsid w:val="008A4A72"/>
    <w:rsid w:val="008A7C18"/>
    <w:rsid w:val="008B3FCA"/>
    <w:rsid w:val="008B5493"/>
    <w:rsid w:val="008C0029"/>
    <w:rsid w:val="008C01AD"/>
    <w:rsid w:val="008D4E95"/>
    <w:rsid w:val="008D6854"/>
    <w:rsid w:val="008E3080"/>
    <w:rsid w:val="0090141B"/>
    <w:rsid w:val="0090184B"/>
    <w:rsid w:val="00904FE4"/>
    <w:rsid w:val="009074CF"/>
    <w:rsid w:val="00912B83"/>
    <w:rsid w:val="00913DE3"/>
    <w:rsid w:val="0091518C"/>
    <w:rsid w:val="00917CE4"/>
    <w:rsid w:val="009211BA"/>
    <w:rsid w:val="009236DE"/>
    <w:rsid w:val="009279B5"/>
    <w:rsid w:val="009325AC"/>
    <w:rsid w:val="00932A8D"/>
    <w:rsid w:val="00937A02"/>
    <w:rsid w:val="00941367"/>
    <w:rsid w:val="00941FCA"/>
    <w:rsid w:val="0094453F"/>
    <w:rsid w:val="00944D77"/>
    <w:rsid w:val="009471BF"/>
    <w:rsid w:val="00951ECF"/>
    <w:rsid w:val="00954621"/>
    <w:rsid w:val="00961B6C"/>
    <w:rsid w:val="009739BC"/>
    <w:rsid w:val="00973B50"/>
    <w:rsid w:val="00977621"/>
    <w:rsid w:val="00980CDF"/>
    <w:rsid w:val="00986D68"/>
    <w:rsid w:val="0099728A"/>
    <w:rsid w:val="009A369D"/>
    <w:rsid w:val="009A4E84"/>
    <w:rsid w:val="009B39CE"/>
    <w:rsid w:val="009B3E80"/>
    <w:rsid w:val="009B50F2"/>
    <w:rsid w:val="009C086B"/>
    <w:rsid w:val="009D4D42"/>
    <w:rsid w:val="009E0307"/>
    <w:rsid w:val="00A03547"/>
    <w:rsid w:val="00A04DD2"/>
    <w:rsid w:val="00A13BFC"/>
    <w:rsid w:val="00A14756"/>
    <w:rsid w:val="00A16BA0"/>
    <w:rsid w:val="00A20C52"/>
    <w:rsid w:val="00A23166"/>
    <w:rsid w:val="00A238F6"/>
    <w:rsid w:val="00A269D4"/>
    <w:rsid w:val="00A30B23"/>
    <w:rsid w:val="00A3141E"/>
    <w:rsid w:val="00A36CB5"/>
    <w:rsid w:val="00A5014B"/>
    <w:rsid w:val="00A505C1"/>
    <w:rsid w:val="00A54E01"/>
    <w:rsid w:val="00A60180"/>
    <w:rsid w:val="00A72BD2"/>
    <w:rsid w:val="00A73C0F"/>
    <w:rsid w:val="00A804B9"/>
    <w:rsid w:val="00A81B65"/>
    <w:rsid w:val="00A8311F"/>
    <w:rsid w:val="00A9303D"/>
    <w:rsid w:val="00A96388"/>
    <w:rsid w:val="00A96933"/>
    <w:rsid w:val="00AA052C"/>
    <w:rsid w:val="00AA7DE0"/>
    <w:rsid w:val="00AC3262"/>
    <w:rsid w:val="00AC6185"/>
    <w:rsid w:val="00AD3389"/>
    <w:rsid w:val="00AE06D8"/>
    <w:rsid w:val="00AE0976"/>
    <w:rsid w:val="00AE7348"/>
    <w:rsid w:val="00AF3F15"/>
    <w:rsid w:val="00B042B2"/>
    <w:rsid w:val="00B04F0F"/>
    <w:rsid w:val="00B05F07"/>
    <w:rsid w:val="00B07865"/>
    <w:rsid w:val="00B1144F"/>
    <w:rsid w:val="00B151D7"/>
    <w:rsid w:val="00B20B0D"/>
    <w:rsid w:val="00B26AFE"/>
    <w:rsid w:val="00B2791A"/>
    <w:rsid w:val="00B34B3D"/>
    <w:rsid w:val="00B36952"/>
    <w:rsid w:val="00B36F58"/>
    <w:rsid w:val="00B466B1"/>
    <w:rsid w:val="00B50C29"/>
    <w:rsid w:val="00B51C01"/>
    <w:rsid w:val="00B51E8C"/>
    <w:rsid w:val="00B75AA5"/>
    <w:rsid w:val="00B76089"/>
    <w:rsid w:val="00B825CE"/>
    <w:rsid w:val="00B84361"/>
    <w:rsid w:val="00B961E4"/>
    <w:rsid w:val="00BA102F"/>
    <w:rsid w:val="00BA3389"/>
    <w:rsid w:val="00BB144D"/>
    <w:rsid w:val="00BB2CDD"/>
    <w:rsid w:val="00BC1A6F"/>
    <w:rsid w:val="00BC41D1"/>
    <w:rsid w:val="00BD29FC"/>
    <w:rsid w:val="00BD3AC8"/>
    <w:rsid w:val="00BE0DA1"/>
    <w:rsid w:val="00BE210A"/>
    <w:rsid w:val="00BE5F04"/>
    <w:rsid w:val="00BF0CD1"/>
    <w:rsid w:val="00C00BE4"/>
    <w:rsid w:val="00C0320C"/>
    <w:rsid w:val="00C12AE6"/>
    <w:rsid w:val="00C14A9E"/>
    <w:rsid w:val="00C14C1A"/>
    <w:rsid w:val="00C14C47"/>
    <w:rsid w:val="00C16BA4"/>
    <w:rsid w:val="00C179CB"/>
    <w:rsid w:val="00C27F79"/>
    <w:rsid w:val="00C31F83"/>
    <w:rsid w:val="00C3283A"/>
    <w:rsid w:val="00C35FF1"/>
    <w:rsid w:val="00C36296"/>
    <w:rsid w:val="00C3734D"/>
    <w:rsid w:val="00C37862"/>
    <w:rsid w:val="00C41DC0"/>
    <w:rsid w:val="00C4533A"/>
    <w:rsid w:val="00C453FD"/>
    <w:rsid w:val="00C46E74"/>
    <w:rsid w:val="00C516FF"/>
    <w:rsid w:val="00C535C8"/>
    <w:rsid w:val="00C5452A"/>
    <w:rsid w:val="00C56B7C"/>
    <w:rsid w:val="00C63141"/>
    <w:rsid w:val="00C6336A"/>
    <w:rsid w:val="00C642CB"/>
    <w:rsid w:val="00C72C0B"/>
    <w:rsid w:val="00C7491D"/>
    <w:rsid w:val="00C81D85"/>
    <w:rsid w:val="00C84553"/>
    <w:rsid w:val="00C96438"/>
    <w:rsid w:val="00CA11BB"/>
    <w:rsid w:val="00CA19EB"/>
    <w:rsid w:val="00CA3390"/>
    <w:rsid w:val="00CB3562"/>
    <w:rsid w:val="00CC29DD"/>
    <w:rsid w:val="00CD3FF6"/>
    <w:rsid w:val="00CD482C"/>
    <w:rsid w:val="00CE49B2"/>
    <w:rsid w:val="00CE622B"/>
    <w:rsid w:val="00CF4581"/>
    <w:rsid w:val="00CF75B9"/>
    <w:rsid w:val="00D01104"/>
    <w:rsid w:val="00D1710C"/>
    <w:rsid w:val="00D21229"/>
    <w:rsid w:val="00D261E7"/>
    <w:rsid w:val="00D26548"/>
    <w:rsid w:val="00D269AB"/>
    <w:rsid w:val="00D361E3"/>
    <w:rsid w:val="00D40102"/>
    <w:rsid w:val="00D42BB5"/>
    <w:rsid w:val="00D46148"/>
    <w:rsid w:val="00D464AF"/>
    <w:rsid w:val="00D53EEB"/>
    <w:rsid w:val="00D572B1"/>
    <w:rsid w:val="00D5769C"/>
    <w:rsid w:val="00D83D7C"/>
    <w:rsid w:val="00D85B96"/>
    <w:rsid w:val="00D922DB"/>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20000"/>
    <w:rsid w:val="00E3294D"/>
    <w:rsid w:val="00E33D15"/>
    <w:rsid w:val="00E34E5D"/>
    <w:rsid w:val="00E35C23"/>
    <w:rsid w:val="00E37BBB"/>
    <w:rsid w:val="00E37FC6"/>
    <w:rsid w:val="00E428F5"/>
    <w:rsid w:val="00E43B75"/>
    <w:rsid w:val="00E565D1"/>
    <w:rsid w:val="00E61414"/>
    <w:rsid w:val="00E63C46"/>
    <w:rsid w:val="00E732B6"/>
    <w:rsid w:val="00E74842"/>
    <w:rsid w:val="00E75939"/>
    <w:rsid w:val="00E81C00"/>
    <w:rsid w:val="00E870C2"/>
    <w:rsid w:val="00E9195E"/>
    <w:rsid w:val="00E93998"/>
    <w:rsid w:val="00E93F85"/>
    <w:rsid w:val="00E95D88"/>
    <w:rsid w:val="00E97B0A"/>
    <w:rsid w:val="00EA19AE"/>
    <w:rsid w:val="00EA51B7"/>
    <w:rsid w:val="00EA5952"/>
    <w:rsid w:val="00EA62CD"/>
    <w:rsid w:val="00EB0187"/>
    <w:rsid w:val="00EC2CA1"/>
    <w:rsid w:val="00EC5F92"/>
    <w:rsid w:val="00EF1CA4"/>
    <w:rsid w:val="00F0479B"/>
    <w:rsid w:val="00F1187E"/>
    <w:rsid w:val="00F13C88"/>
    <w:rsid w:val="00F1550B"/>
    <w:rsid w:val="00F2120A"/>
    <w:rsid w:val="00F22DAD"/>
    <w:rsid w:val="00F246C0"/>
    <w:rsid w:val="00F2470B"/>
    <w:rsid w:val="00F30248"/>
    <w:rsid w:val="00F3112A"/>
    <w:rsid w:val="00F44637"/>
    <w:rsid w:val="00F45156"/>
    <w:rsid w:val="00F57668"/>
    <w:rsid w:val="00F61D6F"/>
    <w:rsid w:val="00F651B3"/>
    <w:rsid w:val="00F755EB"/>
    <w:rsid w:val="00F80197"/>
    <w:rsid w:val="00F83DCD"/>
    <w:rsid w:val="00F84639"/>
    <w:rsid w:val="00F873AC"/>
    <w:rsid w:val="00F9236A"/>
    <w:rsid w:val="00F95141"/>
    <w:rsid w:val="00FA1142"/>
    <w:rsid w:val="00FA42CC"/>
    <w:rsid w:val="00FA5D9C"/>
    <w:rsid w:val="00FB1519"/>
    <w:rsid w:val="00FB42BD"/>
    <w:rsid w:val="00FB6606"/>
    <w:rsid w:val="00FB6FA1"/>
    <w:rsid w:val="00FC1FE8"/>
    <w:rsid w:val="00FD024A"/>
    <w:rsid w:val="00FD5977"/>
    <w:rsid w:val="00FD6BDF"/>
    <w:rsid w:val="00FE11EE"/>
    <w:rsid w:val="00FE4741"/>
    <w:rsid w:val="00FE524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14"/>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s>
</file>

<file path=word/webSettings.xml><?xml version="1.0" encoding="utf-8"?>
<w:webSettings xmlns:r="http://schemas.openxmlformats.org/officeDocument/2006/relationships" xmlns:w="http://schemas.openxmlformats.org/wordprocessingml/2006/main">
  <w:divs>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1548</Words>
  <Characters>8206</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c:creator>
  <cp:lastModifiedBy>ara</cp:lastModifiedBy>
  <cp:revision>3</cp:revision>
  <cp:lastPrinted>2015-09-03T14:47:00Z</cp:lastPrinted>
  <dcterms:created xsi:type="dcterms:W3CDTF">2015-09-29T11:00:00Z</dcterms:created>
  <dcterms:modified xsi:type="dcterms:W3CDTF">2015-09-29T11:38:00Z</dcterms:modified>
</cp:coreProperties>
</file>